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F2" w:rsidRDefault="000F13A3">
      <w:pPr>
        <w:tabs>
          <w:tab w:val="center" w:pos="4537"/>
          <w:tab w:val="center" w:pos="77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52"/>
        </w:rPr>
        <w:t xml:space="preserve"> </w:t>
      </w:r>
      <w:r w:rsidR="008E1113">
        <w:rPr>
          <w:rFonts w:ascii="Calibri" w:eastAsia="Calibri" w:hAnsi="Calibri" w:cs="Calibri"/>
          <w:b/>
          <w:sz w:val="52"/>
        </w:rPr>
        <w:tab/>
      </w:r>
      <w:r w:rsidR="008E1113">
        <w:rPr>
          <w:rFonts w:ascii="Calibri" w:eastAsia="Calibri" w:hAnsi="Calibri" w:cs="Calibri"/>
          <w:b/>
          <w:sz w:val="52"/>
        </w:rPr>
        <w:tab/>
      </w:r>
      <w:proofErr w:type="gramStart"/>
      <w:r w:rsidR="00AB4612">
        <w:rPr>
          <w:rFonts w:ascii="Calibri" w:eastAsia="Calibri" w:hAnsi="Calibri" w:cs="Calibri"/>
          <w:sz w:val="24"/>
        </w:rPr>
        <w:t>201</w:t>
      </w:r>
      <w:r w:rsidR="00C26165">
        <w:rPr>
          <w:rFonts w:ascii="Calibri" w:eastAsia="Calibri" w:hAnsi="Calibri" w:cs="Calibri"/>
          <w:sz w:val="24"/>
        </w:rPr>
        <w:t>902</w:t>
      </w:r>
      <w:r w:rsidR="003B59E4">
        <w:rPr>
          <w:rFonts w:ascii="Calibri" w:eastAsia="Calibri" w:hAnsi="Calibri" w:cs="Calibri"/>
          <w:sz w:val="24"/>
        </w:rPr>
        <w:t>21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E0AF2" w:rsidRDefault="00AB4612">
      <w:pPr>
        <w:spacing w:after="0" w:line="259" w:lineRule="auto"/>
        <w:ind w:left="0" w:firstLine="0"/>
      </w:pPr>
      <w:r>
        <w:rPr>
          <w:b/>
          <w:sz w:val="32"/>
        </w:rPr>
        <w:t>Certifieringsregler för entreprenadbesiktningsmän</w:t>
      </w:r>
      <w:r>
        <w:rPr>
          <w:sz w:val="32"/>
        </w:rPr>
        <w:t xml:space="preserve"> </w:t>
      </w:r>
    </w:p>
    <w:p w:rsidR="00BE0AF2" w:rsidRDefault="00AB4612">
      <w:pPr>
        <w:ind w:left="-5"/>
      </w:pPr>
      <w:r>
        <w:t xml:space="preserve">Entreprenadbesiktningar inom bygg-, anläggnings- och installationsbranschen </w:t>
      </w:r>
    </w:p>
    <w:p w:rsidR="00BE0AF2" w:rsidRPr="008E1113" w:rsidRDefault="00BE0AF2" w:rsidP="006772B9">
      <w:pPr>
        <w:spacing w:after="0" w:line="259" w:lineRule="auto"/>
        <w:ind w:left="0" w:firstLine="0"/>
      </w:pPr>
    </w:p>
    <w:p w:rsidR="00BE0AF2" w:rsidRPr="008E1113" w:rsidRDefault="00AB4612">
      <w:pPr>
        <w:pStyle w:val="Heading1"/>
        <w:ind w:left="-5"/>
      </w:pPr>
      <w:r w:rsidRPr="008E1113">
        <w:t xml:space="preserve">1. Allmänt </w:t>
      </w:r>
    </w:p>
    <w:p w:rsidR="00BE0AF2" w:rsidRDefault="00BE0AF2">
      <w:pPr>
        <w:spacing w:after="0" w:line="259" w:lineRule="auto"/>
        <w:ind w:left="0" w:firstLine="0"/>
        <w:rPr>
          <w:sz w:val="28"/>
        </w:rPr>
      </w:pPr>
    </w:p>
    <w:p w:rsidR="006772B9" w:rsidRPr="008E1113" w:rsidRDefault="006772B9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Certifiering av besiktningsman för entreprenadbesiktning utförs av </w:t>
      </w:r>
      <w:r w:rsidR="000F13A3" w:rsidRPr="008E1113">
        <w:t>Kiwa cer</w:t>
      </w:r>
      <w:r w:rsidR="00D564A5">
        <w:t>t</w:t>
      </w:r>
      <w:r w:rsidR="000F13A3" w:rsidRPr="008E1113">
        <w:t>ifiering</w:t>
      </w:r>
      <w:r w:rsidRPr="008E1113">
        <w:t xml:space="preserve"> enligt kraven i denna specifikation.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Certifieringsorganet handlägger certifieringen enligt sitt ledningssystem och i enlighet </w:t>
      </w:r>
    </w:p>
    <w:p w:rsidR="00BE0AF2" w:rsidRPr="008E1113" w:rsidRDefault="00AB4612">
      <w:pPr>
        <w:ind w:left="-5"/>
      </w:pPr>
      <w:r w:rsidRPr="008E1113">
        <w:t xml:space="preserve">med SS-EN ISO/IEC 17024. Kvalitetsmanualen reglerar handläggningen av certifieringsproceduren. Överklagande i certifieringsfrågor, klagomål mot certifierade och mot certifieringsorganet, övervakning av certifierade samt åtgärder vid missbruk av certifikat.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Huvudman för denna kravspecifikation är Certifieringsorganet </w:t>
      </w:r>
      <w:r w:rsidR="000F13A3" w:rsidRPr="008E1113">
        <w:t>Kiwa</w:t>
      </w:r>
      <w:r w:rsidRPr="008E1113">
        <w:t xml:space="preserve">. </w:t>
      </w:r>
    </w:p>
    <w:p w:rsidR="00BE0AF2" w:rsidRPr="008E1113" w:rsidRDefault="00AB4612">
      <w:pPr>
        <w:ind w:left="-5"/>
      </w:pPr>
      <w:r w:rsidRPr="008E1113">
        <w:t xml:space="preserve">Besiktningsman certifieras för en tidsbegränsad period om högst fem år.  </w:t>
      </w:r>
    </w:p>
    <w:p w:rsidR="00BE0AF2" w:rsidRDefault="00BE0AF2" w:rsidP="006772B9">
      <w:pPr>
        <w:spacing w:after="0" w:line="259" w:lineRule="auto"/>
        <w:ind w:left="0" w:firstLine="0"/>
      </w:pPr>
    </w:p>
    <w:p w:rsidR="00CF26CB" w:rsidRPr="008E1113" w:rsidRDefault="00CF26CB" w:rsidP="006772B9">
      <w:pPr>
        <w:spacing w:after="0" w:line="259" w:lineRule="auto"/>
        <w:ind w:left="0" w:firstLine="0"/>
      </w:pPr>
    </w:p>
    <w:p w:rsidR="00BE0AF2" w:rsidRDefault="00AB4612" w:rsidP="00CF26CB">
      <w:pPr>
        <w:pStyle w:val="Heading1"/>
        <w:ind w:left="-5"/>
      </w:pPr>
      <w:r w:rsidRPr="008E1113">
        <w:t xml:space="preserve">2. Krav för nytt certifikat </w:t>
      </w:r>
      <w:r w:rsidRPr="008E1113">
        <w:rPr>
          <w:b w:val="0"/>
        </w:rPr>
        <w:t xml:space="preserve"> </w:t>
      </w:r>
    </w:p>
    <w:p w:rsidR="006772B9" w:rsidRPr="008E1113" w:rsidRDefault="006772B9">
      <w:pPr>
        <w:spacing w:after="0" w:line="259" w:lineRule="auto"/>
        <w:ind w:left="0" w:firstLine="0"/>
      </w:pPr>
    </w:p>
    <w:p w:rsidR="00BE0AF2" w:rsidRPr="008E1113" w:rsidRDefault="00AB4612">
      <w:pPr>
        <w:pStyle w:val="Heading2"/>
        <w:ind w:left="-5"/>
        <w:rPr>
          <w:i w:val="0"/>
        </w:rPr>
      </w:pPr>
      <w:r w:rsidRPr="008E1113">
        <w:rPr>
          <w:i w:val="0"/>
        </w:rPr>
        <w:t>Teknisk grundkunskap</w:t>
      </w:r>
      <w:r w:rsidR="00E40134">
        <w:rPr>
          <w:i w:val="0"/>
        </w:rPr>
        <w:t xml:space="preserve"> och erfarenhet</w:t>
      </w:r>
      <w:r w:rsidRPr="008E1113">
        <w:rPr>
          <w:i w:val="0"/>
        </w:rPr>
        <w:t xml:space="preserve"> </w:t>
      </w:r>
      <w:r w:rsidRPr="008E1113">
        <w:rPr>
          <w:b w:val="0"/>
          <w:i w:val="0"/>
        </w:rPr>
        <w:t xml:space="preserve"> </w:t>
      </w:r>
    </w:p>
    <w:p w:rsidR="00BE0AF2" w:rsidRPr="008E1113" w:rsidRDefault="00BE0AF2">
      <w:pPr>
        <w:spacing w:after="0" w:line="259" w:lineRule="auto"/>
        <w:ind w:left="0" w:firstLine="0"/>
      </w:pPr>
    </w:p>
    <w:p w:rsidR="00743496" w:rsidRDefault="00317A20" w:rsidP="005D0ABC">
      <w:pPr>
        <w:pStyle w:val="ListParagraph"/>
        <w:numPr>
          <w:ilvl w:val="0"/>
          <w:numId w:val="5"/>
        </w:numPr>
        <w:ind w:left="426"/>
      </w:pPr>
      <w:r>
        <w:t>Godkänd</w:t>
      </w:r>
      <w:r w:rsidR="00743496">
        <w:t xml:space="preserve"> </w:t>
      </w:r>
      <w:r>
        <w:t>ingenjörs</w:t>
      </w:r>
      <w:r w:rsidR="00743496">
        <w:t>examen och minst</w:t>
      </w:r>
      <w:r w:rsidR="003A3C38">
        <w:t xml:space="preserve"> fem</w:t>
      </w:r>
      <w:r w:rsidR="00743496">
        <w:t xml:space="preserve"> års erfarenhet av arbete med </w:t>
      </w:r>
      <w:r w:rsidR="003A3C38" w:rsidRPr="003A3C38">
        <w:t xml:space="preserve">väl vitsordad kvalificerad arbetsuppgift inom det fackområde som besiktningsmannen kommer </w:t>
      </w:r>
      <w:r w:rsidR="00B5583A">
        <w:t>att verka samt</w:t>
      </w:r>
      <w:r w:rsidR="003A3C38" w:rsidRPr="003A3C38">
        <w:t xml:space="preserve"> erfarenhet av besiktningar motsvarande minst 300 timmar under de senaste två åren</w:t>
      </w:r>
      <w:r w:rsidR="00743496">
        <w:t>, eller</w:t>
      </w:r>
    </w:p>
    <w:p w:rsidR="003A3C38" w:rsidRDefault="003A3C38" w:rsidP="00743496">
      <w:pPr>
        <w:ind w:left="-5"/>
      </w:pPr>
    </w:p>
    <w:p w:rsidR="00743496" w:rsidRDefault="00743496" w:rsidP="003A3C38">
      <w:pPr>
        <w:pStyle w:val="ListParagraph"/>
        <w:numPr>
          <w:ilvl w:val="0"/>
          <w:numId w:val="5"/>
        </w:numPr>
        <w:ind w:left="426"/>
      </w:pPr>
      <w:r>
        <w:t xml:space="preserve">annan relevant </w:t>
      </w:r>
      <w:r w:rsidR="00317A20">
        <w:t xml:space="preserve">teknisk </w:t>
      </w:r>
      <w:r>
        <w:t xml:space="preserve">högskoleexamen och minst </w:t>
      </w:r>
      <w:r w:rsidR="003A3C38">
        <w:t>sex</w:t>
      </w:r>
      <w:r>
        <w:t xml:space="preserve"> års erfarenhet, eller</w:t>
      </w:r>
    </w:p>
    <w:p w:rsidR="003A3C38" w:rsidRDefault="003A3C38" w:rsidP="00743496">
      <w:pPr>
        <w:ind w:left="-5"/>
      </w:pPr>
    </w:p>
    <w:p w:rsidR="00CF26CB" w:rsidRDefault="00743496" w:rsidP="00CF26CB">
      <w:pPr>
        <w:pStyle w:val="ListParagraph"/>
        <w:numPr>
          <w:ilvl w:val="0"/>
          <w:numId w:val="5"/>
        </w:numPr>
        <w:ind w:left="426"/>
      </w:pPr>
      <w:r>
        <w:t>teknisk utbildning på gymnasienivå</w:t>
      </w:r>
      <w:r w:rsidR="005E43D2">
        <w:t>,</w:t>
      </w:r>
      <w:r>
        <w:t xml:space="preserve"> liknande yrkeshögskoleutbildning eller kvalificerad yrkesutbildning och minst </w:t>
      </w:r>
      <w:r w:rsidR="003A3C38">
        <w:t>sju</w:t>
      </w:r>
      <w:r>
        <w:t xml:space="preserve"> års erfarenhet, eller</w:t>
      </w:r>
    </w:p>
    <w:p w:rsidR="00CF26CB" w:rsidRDefault="00CF26CB" w:rsidP="00CF26CB">
      <w:pPr>
        <w:pStyle w:val="ListParagraph"/>
        <w:ind w:left="426" w:firstLine="0"/>
      </w:pPr>
    </w:p>
    <w:p w:rsidR="00BE0AF2" w:rsidRDefault="003A3C38" w:rsidP="003A3C38">
      <w:pPr>
        <w:pStyle w:val="ListParagraph"/>
        <w:numPr>
          <w:ilvl w:val="0"/>
          <w:numId w:val="5"/>
        </w:numPr>
        <w:ind w:left="426"/>
      </w:pPr>
      <w:r w:rsidRPr="003A3C38">
        <w:t xml:space="preserve">kan besiktningsman utan </w:t>
      </w:r>
      <w:r w:rsidR="005E43D2">
        <w:t>högskolee</w:t>
      </w:r>
      <w:r w:rsidRPr="003A3C38">
        <w:t xml:space="preserve">xamen erhålla certifikat om han kan styrka minst 10 år kvalificerad erfarenhet </w:t>
      </w:r>
      <w:r w:rsidR="004D7206">
        <w:t xml:space="preserve">med arbete </w:t>
      </w:r>
      <w:r w:rsidRPr="003A3C38">
        <w:t>som bedöms vara likvä</w:t>
      </w:r>
      <w:r>
        <w:t>rdig, inom aktuellt fackområde</w:t>
      </w:r>
      <w:r w:rsidR="00AB4612" w:rsidRPr="008E1113">
        <w:t xml:space="preserve">, eller annan likvärdig utbildning. </w:t>
      </w:r>
    </w:p>
    <w:p w:rsidR="005D0ABC" w:rsidRDefault="005D0ABC" w:rsidP="005D0ABC">
      <w:pPr>
        <w:pStyle w:val="ListParagraph"/>
      </w:pPr>
    </w:p>
    <w:p w:rsidR="005D0ABC" w:rsidRPr="008E1113" w:rsidRDefault="005D0ABC" w:rsidP="003A3C38">
      <w:pPr>
        <w:pStyle w:val="ListParagraph"/>
        <w:numPr>
          <w:ilvl w:val="0"/>
          <w:numId w:val="5"/>
        </w:numPr>
        <w:ind w:left="426"/>
      </w:pPr>
      <w:r>
        <w:t>Saknas 300 timmar besiktningserfarenhet så kan ett kompetensintyg på två år utfärdas för att kunna få den erfarenheten och sedan kunna bli certifierad.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Default="00E40134" w:rsidP="005D0ABC">
      <w:pPr>
        <w:spacing w:after="0" w:line="259" w:lineRule="auto"/>
        <w:ind w:firstLine="416"/>
        <w:rPr>
          <w:i/>
        </w:rPr>
      </w:pPr>
      <w:r w:rsidRPr="00E40134">
        <w:rPr>
          <w:i/>
        </w:rPr>
        <w:t>Allmänt råd</w:t>
      </w:r>
    </w:p>
    <w:p w:rsidR="006772B9" w:rsidRPr="00CF26CB" w:rsidRDefault="00E40134" w:rsidP="005D0ABC">
      <w:pPr>
        <w:ind w:left="426" w:firstLine="0"/>
        <w:rPr>
          <w:rFonts w:ascii="Calibri" w:eastAsia="Calibri" w:hAnsi="Calibri" w:cs="Times New Roman"/>
          <w:i/>
          <w:color w:val="auto"/>
          <w:sz w:val="22"/>
          <w:lang w:eastAsia="en-US"/>
        </w:rPr>
      </w:pPr>
      <w:r w:rsidRPr="00CF26CB">
        <w:rPr>
          <w:rFonts w:ascii="Calibri" w:eastAsia="Calibri" w:hAnsi="Calibri" w:cs="Times New Roman"/>
          <w:i/>
          <w:color w:val="auto"/>
          <w:sz w:val="22"/>
          <w:lang w:eastAsia="en-US"/>
        </w:rPr>
        <w:t xml:space="preserve">Arbetsuppgifterna ska då ha varit t ex inom projektering, projektledning, arbetsledning och </w:t>
      </w:r>
      <w:bookmarkStart w:id="0" w:name="_GoBack"/>
      <w:bookmarkEnd w:id="0"/>
      <w:r w:rsidRPr="00CF26CB">
        <w:rPr>
          <w:rFonts w:ascii="Calibri" w:eastAsia="Calibri" w:hAnsi="Calibri" w:cs="Times New Roman"/>
          <w:i/>
          <w:color w:val="auto"/>
          <w:sz w:val="22"/>
          <w:lang w:eastAsia="en-US"/>
        </w:rPr>
        <w:t>besiktning.</w:t>
      </w:r>
      <w:r w:rsidR="006772B9" w:rsidRPr="00CF26CB">
        <w:rPr>
          <w:rFonts w:ascii="Calibri" w:eastAsia="Calibri" w:hAnsi="Calibri" w:cs="Times New Roman"/>
          <w:i/>
          <w:color w:val="auto"/>
          <w:sz w:val="22"/>
          <w:lang w:eastAsia="en-US"/>
        </w:rPr>
        <w:t xml:space="preserve"> Typen av besiktning som är meriterande är alla de olika</w:t>
      </w:r>
      <w:r w:rsidR="005D0ABC">
        <w:rPr>
          <w:rFonts w:ascii="Calibri" w:eastAsia="Calibri" w:hAnsi="Calibri" w:cs="Times New Roman"/>
          <w:i/>
          <w:color w:val="auto"/>
          <w:sz w:val="22"/>
          <w:lang w:eastAsia="en-US"/>
        </w:rPr>
        <w:t xml:space="preserve"> </w:t>
      </w:r>
      <w:r w:rsidR="006772B9" w:rsidRPr="00CF26CB">
        <w:rPr>
          <w:rFonts w:ascii="Calibri" w:eastAsia="Calibri" w:hAnsi="Calibri" w:cs="Times New Roman"/>
          <w:i/>
          <w:color w:val="auto"/>
          <w:sz w:val="22"/>
          <w:lang w:eastAsia="en-US"/>
        </w:rPr>
        <w:t>typer av besiktningsuppdrag som förekommer vid entreprenadbesiktning enligt AB04, ABT06, kap 7: förbesiktning, slutbesiktning, garantibesiktning, särskild besiktning, efterbesiktning och överbesiktning</w:t>
      </w:r>
    </w:p>
    <w:p w:rsidR="006772B9" w:rsidRPr="008E1113" w:rsidRDefault="006772B9">
      <w:pPr>
        <w:spacing w:after="0" w:line="259" w:lineRule="auto"/>
        <w:ind w:left="0" w:firstLine="0"/>
      </w:pPr>
    </w:p>
    <w:p w:rsidR="006772B9" w:rsidRDefault="006772B9" w:rsidP="00F05DC8">
      <w:pPr>
        <w:spacing w:after="0" w:line="259" w:lineRule="auto"/>
        <w:ind w:left="0" w:firstLine="0"/>
      </w:pPr>
    </w:p>
    <w:p w:rsidR="00BE0AF2" w:rsidRPr="006772B9" w:rsidRDefault="00AB4612" w:rsidP="00F05DC8">
      <w:pPr>
        <w:spacing w:after="0" w:line="259" w:lineRule="auto"/>
        <w:ind w:left="0" w:firstLine="0"/>
      </w:pPr>
      <w:r w:rsidRPr="00F05DC8">
        <w:rPr>
          <w:b/>
        </w:rPr>
        <w:t xml:space="preserve">Certifierad besiktningsman skall förutom ovanstående kompetens ha kunskap om:  </w:t>
      </w:r>
    </w:p>
    <w:p w:rsidR="004D7206" w:rsidRPr="008E1113" w:rsidRDefault="004D7206">
      <w:pPr>
        <w:ind w:left="-5" w:right="1980"/>
      </w:pPr>
    </w:p>
    <w:p w:rsidR="00BE0AF2" w:rsidRPr="008E1113" w:rsidRDefault="00AB4612" w:rsidP="004D7206">
      <w:pPr>
        <w:pStyle w:val="ListParagraph"/>
        <w:numPr>
          <w:ilvl w:val="0"/>
          <w:numId w:val="6"/>
        </w:numPr>
        <w:ind w:left="567"/>
      </w:pPr>
      <w:r w:rsidRPr="008E1113">
        <w:t xml:space="preserve">Avtals ingående, tillämpning och tolkning  </w:t>
      </w:r>
    </w:p>
    <w:p w:rsidR="00CF26CB" w:rsidRDefault="00AB4612" w:rsidP="004D7206">
      <w:pPr>
        <w:numPr>
          <w:ilvl w:val="0"/>
          <w:numId w:val="6"/>
        </w:numPr>
        <w:ind w:left="567"/>
      </w:pPr>
      <w:r w:rsidRPr="008E1113">
        <w:t>Konsumenttjänstlagen med avseende på bestämm</w:t>
      </w:r>
      <w:r w:rsidR="00CF26CB">
        <w:t>elser för småhusentreprenader</w:t>
      </w:r>
    </w:p>
    <w:p w:rsidR="00BE0AF2" w:rsidRPr="008E1113" w:rsidRDefault="00AB4612" w:rsidP="00CF26CB">
      <w:pPr>
        <w:ind w:left="567" w:firstLine="0"/>
      </w:pPr>
      <w:r w:rsidRPr="008E1113">
        <w:t xml:space="preserve">Standardavtalen AB 04, ABT 06 och ABS </w:t>
      </w:r>
      <w:r w:rsidR="00217EED">
        <w:t>18</w:t>
      </w:r>
      <w:r w:rsidRPr="008E1113">
        <w:t xml:space="preserve">, eller senare bestämmelser som ersätter dessa. </w:t>
      </w:r>
    </w:p>
    <w:p w:rsidR="00BE0AF2" w:rsidRPr="008E1113" w:rsidRDefault="00AB4612" w:rsidP="004D7206">
      <w:pPr>
        <w:numPr>
          <w:ilvl w:val="0"/>
          <w:numId w:val="6"/>
        </w:numPr>
        <w:ind w:left="567"/>
      </w:pPr>
      <w:r w:rsidRPr="008E1113">
        <w:t xml:space="preserve">Kvalitetsledningssystem enligt SS-EN ISO 9001:2008  </w:t>
      </w:r>
    </w:p>
    <w:p w:rsidR="00BE0AF2" w:rsidRPr="008E1113" w:rsidRDefault="00AB4612" w:rsidP="004D7206">
      <w:pPr>
        <w:numPr>
          <w:ilvl w:val="0"/>
          <w:numId w:val="6"/>
        </w:numPr>
        <w:ind w:left="567"/>
      </w:pPr>
      <w:r w:rsidRPr="008E1113">
        <w:t xml:space="preserve">Miljöledningssystem enligt SS-EN ISO 14001:2004  </w:t>
      </w:r>
    </w:p>
    <w:p w:rsidR="00BE0AF2" w:rsidRPr="008E1113" w:rsidRDefault="00AB4612" w:rsidP="004D7206">
      <w:pPr>
        <w:pStyle w:val="ListParagraph"/>
        <w:ind w:left="567" w:firstLine="0"/>
      </w:pPr>
      <w:r w:rsidRPr="008E1113">
        <w:t xml:space="preserve">samt kännedom om:  </w:t>
      </w:r>
    </w:p>
    <w:p w:rsidR="00BE0AF2" w:rsidRPr="008E1113" w:rsidRDefault="00AB4612" w:rsidP="004D7206">
      <w:pPr>
        <w:numPr>
          <w:ilvl w:val="0"/>
          <w:numId w:val="6"/>
        </w:numPr>
        <w:ind w:left="567"/>
      </w:pPr>
      <w:r w:rsidRPr="008E1113">
        <w:t xml:space="preserve">innehållet i ABK 09, AB-U 07, ABT-U 07 och ABM 07, eller senare bestämmelser som ersätter dessa. </w:t>
      </w:r>
    </w:p>
    <w:p w:rsidR="00BE0AF2" w:rsidRPr="008E1113" w:rsidRDefault="00AB4612" w:rsidP="004D7206">
      <w:pPr>
        <w:numPr>
          <w:ilvl w:val="0"/>
          <w:numId w:val="6"/>
        </w:numPr>
        <w:ind w:left="567"/>
      </w:pPr>
      <w:r w:rsidRPr="008E1113">
        <w:t xml:space="preserve">Miljöbalken kap 1, 2, 9, 10 och 15  </w:t>
      </w:r>
    </w:p>
    <w:p w:rsidR="00BE0AF2" w:rsidRPr="008E1113" w:rsidRDefault="00AB4612" w:rsidP="004D7206">
      <w:pPr>
        <w:numPr>
          <w:ilvl w:val="0"/>
          <w:numId w:val="6"/>
        </w:numPr>
        <w:ind w:left="567"/>
      </w:pPr>
      <w:r w:rsidRPr="008E1113">
        <w:t xml:space="preserve">PBL kap 3, 8, 9 och 10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pStyle w:val="Heading2"/>
        <w:ind w:left="-5"/>
        <w:rPr>
          <w:i w:val="0"/>
        </w:rPr>
      </w:pPr>
      <w:r w:rsidRPr="008E1113">
        <w:rPr>
          <w:i w:val="0"/>
        </w:rPr>
        <w:t xml:space="preserve">Försäkring </w:t>
      </w:r>
      <w:r w:rsidRPr="008E1113">
        <w:rPr>
          <w:b w:val="0"/>
          <w:i w:val="0"/>
        </w:rPr>
        <w:t xml:space="preserve">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Certifierad besiktningsmans verksamhet skall omfattas av kontors- och </w:t>
      </w:r>
    </w:p>
    <w:p w:rsidR="006772B9" w:rsidRDefault="00AB4612">
      <w:pPr>
        <w:ind w:left="-5"/>
      </w:pPr>
      <w:r w:rsidRPr="008E1113">
        <w:t>konsultansvarsförsäkring för entreprenadbesiktningsverksamhet på sätt som sägs i § 12 ABK 0</w:t>
      </w:r>
      <w:r w:rsidR="009A24DD">
        <w:t>9</w:t>
      </w:r>
      <w:r w:rsidRPr="008E1113">
        <w:t>, eller de bestämmelser som ersätter dessa.</w:t>
      </w:r>
    </w:p>
    <w:p w:rsidR="00BE0AF2" w:rsidRDefault="00BE0AF2">
      <w:pPr>
        <w:ind w:left="-5"/>
      </w:pPr>
    </w:p>
    <w:p w:rsidR="006772B9" w:rsidRPr="008E1113" w:rsidRDefault="006772B9">
      <w:pPr>
        <w:ind w:left="-5"/>
      </w:pPr>
    </w:p>
    <w:p w:rsidR="006772B9" w:rsidRPr="00F05DC8" w:rsidRDefault="006772B9" w:rsidP="006772B9">
      <w:pPr>
        <w:pStyle w:val="Heading2"/>
        <w:ind w:left="-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F05DC8">
        <w:rPr>
          <w:i w:val="0"/>
          <w:sz w:val="28"/>
          <w:szCs w:val="28"/>
        </w:rPr>
        <w:t xml:space="preserve">Teoretiskt prov </w:t>
      </w:r>
      <w:r w:rsidRPr="00F05DC8">
        <w:rPr>
          <w:b w:val="0"/>
          <w:i w:val="0"/>
          <w:sz w:val="28"/>
          <w:szCs w:val="28"/>
        </w:rPr>
        <w:t xml:space="preserve"> </w:t>
      </w:r>
    </w:p>
    <w:p w:rsidR="006772B9" w:rsidRPr="008E1113" w:rsidRDefault="006772B9" w:rsidP="006772B9">
      <w:pPr>
        <w:spacing w:after="0" w:line="259" w:lineRule="auto"/>
        <w:ind w:left="0" w:firstLine="0"/>
      </w:pPr>
    </w:p>
    <w:p w:rsidR="006772B9" w:rsidRPr="008E1113" w:rsidRDefault="006772B9" w:rsidP="006772B9">
      <w:pPr>
        <w:ind w:left="-5"/>
      </w:pPr>
      <w:r w:rsidRPr="008E1113">
        <w:t xml:space="preserve">Den certifierade besiktningsmannens kunskaper och kännedom enligt </w:t>
      </w:r>
      <w:r>
        <w:t xml:space="preserve">punkt </w:t>
      </w:r>
      <w:r w:rsidRPr="008E1113">
        <w:t xml:space="preserve">2 skall kontrolleras genom skriftligt prov. </w:t>
      </w:r>
    </w:p>
    <w:p w:rsidR="006772B9" w:rsidRPr="008E1113" w:rsidRDefault="006772B9" w:rsidP="006772B9">
      <w:pPr>
        <w:spacing w:after="0" w:line="259" w:lineRule="auto"/>
        <w:ind w:left="0" w:firstLine="0"/>
      </w:pPr>
    </w:p>
    <w:p w:rsidR="006772B9" w:rsidRPr="008E1113" w:rsidRDefault="006772B9" w:rsidP="006772B9">
      <w:pPr>
        <w:ind w:left="-5"/>
      </w:pPr>
      <w:r w:rsidRPr="008E1113">
        <w:t>Skriftligt prov omfattar dock inte bestämmelser inom fackområdet, detta verifieras genom att besiktningsmannen</w:t>
      </w:r>
      <w:r>
        <w:t xml:space="preserve"> styrker de krav som framgår av punkt </w:t>
      </w:r>
      <w:r w:rsidRPr="008E1113">
        <w:t xml:space="preserve">2 med intyg. </w:t>
      </w:r>
    </w:p>
    <w:p w:rsidR="00BE0AF2" w:rsidRDefault="00BE0AF2">
      <w:pPr>
        <w:spacing w:after="23" w:line="259" w:lineRule="auto"/>
        <w:ind w:left="0" w:firstLine="0"/>
      </w:pPr>
    </w:p>
    <w:p w:rsidR="006772B9" w:rsidRPr="008E1113" w:rsidRDefault="006772B9">
      <w:pPr>
        <w:spacing w:after="23" w:line="259" w:lineRule="auto"/>
        <w:ind w:left="0" w:firstLine="0"/>
      </w:pPr>
    </w:p>
    <w:p w:rsidR="00BE0AF2" w:rsidRPr="008E1113" w:rsidRDefault="009A24DD">
      <w:pPr>
        <w:pStyle w:val="Heading1"/>
        <w:ind w:left="-5"/>
      </w:pPr>
      <w:r>
        <w:t>4</w:t>
      </w:r>
      <w:r w:rsidR="00AB4612" w:rsidRPr="008E1113">
        <w:t xml:space="preserve">. Krav under certifikatets giltighetstid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 w:rsidP="00220470">
      <w:pPr>
        <w:pStyle w:val="NoSpacing"/>
      </w:pPr>
      <w:r w:rsidRPr="008E1113">
        <w:t>Under</w:t>
      </w:r>
      <w:r w:rsidR="00220470">
        <w:t xml:space="preserve"> </w:t>
      </w:r>
      <w:r w:rsidRPr="008E1113">
        <w:t xml:space="preserve">certifikatets giltighetstid skall certifierad besiktningsman upprätthålla kompetensen beskrivet under </w:t>
      </w:r>
      <w:r w:rsidR="009A24DD">
        <w:t xml:space="preserve">punkt </w:t>
      </w:r>
      <w:r w:rsidRPr="008E1113">
        <w:t xml:space="preserve">2 och tillgodogöra sig nya regler och kunskaper inom området genom fortbildning.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Certifierad besiktningsman skall årligen rapportera sina besiktningsuppdrag och genomförd fortbildning till certifieringsorganet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Den certifierade besiktningsmannen har skyldighet att journalföra skriftliga klagomål mot sin verksamhet samt att årligen rapportera dessa till certifieringsorganet.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Default="00AB4612">
      <w:pPr>
        <w:ind w:left="-5"/>
      </w:pPr>
      <w:r w:rsidRPr="008E1113">
        <w:t xml:space="preserve">Rapporteringen sker enligt anvisningar från certifieringsorganet.  </w:t>
      </w:r>
    </w:p>
    <w:p w:rsidR="006772B9" w:rsidRDefault="006772B9">
      <w:pPr>
        <w:ind w:left="-5"/>
      </w:pPr>
    </w:p>
    <w:p w:rsidR="006772B9" w:rsidRDefault="006772B9">
      <w:pPr>
        <w:ind w:left="-5"/>
      </w:pPr>
    </w:p>
    <w:p w:rsidR="006772B9" w:rsidRDefault="006772B9">
      <w:pPr>
        <w:ind w:left="-5"/>
      </w:pPr>
    </w:p>
    <w:p w:rsidR="006772B9" w:rsidRPr="008E1113" w:rsidRDefault="006772B9">
      <w:pPr>
        <w:ind w:left="-5"/>
      </w:pPr>
    </w:p>
    <w:p w:rsidR="00BE0AF2" w:rsidRPr="008E1113" w:rsidRDefault="00BE0AF2" w:rsidP="006772B9">
      <w:pPr>
        <w:spacing w:after="0" w:line="259" w:lineRule="auto"/>
        <w:ind w:left="0" w:firstLine="0"/>
      </w:pPr>
    </w:p>
    <w:p w:rsidR="00BE0AF2" w:rsidRPr="008E1113" w:rsidRDefault="00AB4612" w:rsidP="009A24DD">
      <w:pPr>
        <w:pStyle w:val="ListParagraph"/>
        <w:numPr>
          <w:ilvl w:val="0"/>
          <w:numId w:val="7"/>
        </w:numPr>
        <w:spacing w:after="0" w:line="259" w:lineRule="auto"/>
        <w:ind w:left="284"/>
      </w:pPr>
      <w:r w:rsidRPr="009A24DD">
        <w:rPr>
          <w:b/>
          <w:sz w:val="28"/>
        </w:rPr>
        <w:t xml:space="preserve">Krav vid förlängning av certifieringen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Förnyelse av certifikat genomförs genom en förnyad bedömning enligt dessa regler.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9A24DD">
      <w:pPr>
        <w:pStyle w:val="Heading1"/>
        <w:ind w:left="-5"/>
      </w:pPr>
      <w:r>
        <w:t>6</w:t>
      </w:r>
      <w:r w:rsidR="00AB4612" w:rsidRPr="008E1113">
        <w:t xml:space="preserve">. Avgift 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AB4612">
      <w:pPr>
        <w:ind w:left="-5"/>
      </w:pPr>
      <w:r w:rsidRPr="008E1113">
        <w:t xml:space="preserve">Certifierad besiktningsman skall erlägga certifieringsavgift vid ansökan, årlig rapportering och vid förlängning av certifiering enligt gällande prislista. </w:t>
      </w:r>
    </w:p>
    <w:p w:rsidR="00BE0AF2" w:rsidRPr="008E1113" w:rsidRDefault="00BE0AF2">
      <w:pPr>
        <w:spacing w:after="0" w:line="259" w:lineRule="auto"/>
        <w:ind w:left="0" w:firstLine="0"/>
      </w:pPr>
    </w:p>
    <w:p w:rsidR="00BE0AF2" w:rsidRPr="008E1113" w:rsidRDefault="00BE0AF2">
      <w:pPr>
        <w:spacing w:after="26" w:line="259" w:lineRule="auto"/>
        <w:ind w:left="0" w:firstLine="0"/>
      </w:pPr>
    </w:p>
    <w:p w:rsidR="00BE0AF2" w:rsidRPr="008E1113" w:rsidRDefault="009A24DD">
      <w:pPr>
        <w:pStyle w:val="Heading1"/>
        <w:ind w:left="-5"/>
      </w:pPr>
      <w:r>
        <w:t>7</w:t>
      </w:r>
      <w:r w:rsidR="00AB4612" w:rsidRPr="008E1113">
        <w:t xml:space="preserve">. Indragning av certifikat  </w:t>
      </w:r>
    </w:p>
    <w:p w:rsidR="00BE0AF2" w:rsidRPr="008E1113" w:rsidRDefault="00AB4612">
      <w:pPr>
        <w:spacing w:after="0" w:line="259" w:lineRule="auto"/>
        <w:ind w:left="0" w:firstLine="0"/>
      </w:pPr>
      <w:r w:rsidRPr="008E1113">
        <w:rPr>
          <w:sz w:val="28"/>
        </w:rPr>
        <w:t xml:space="preserve"> </w:t>
      </w:r>
    </w:p>
    <w:p w:rsidR="00BE0AF2" w:rsidRPr="008E1113" w:rsidRDefault="00AB4612">
      <w:pPr>
        <w:ind w:left="-5"/>
      </w:pPr>
      <w:r w:rsidRPr="008E1113">
        <w:t xml:space="preserve">Certifieringsorganet kan besluta om återkallande av certifieringen  </w:t>
      </w:r>
    </w:p>
    <w:p w:rsidR="00BE0AF2" w:rsidRPr="008E1113" w:rsidRDefault="00AB4612">
      <w:pPr>
        <w:spacing w:after="0" w:line="259" w:lineRule="auto"/>
        <w:ind w:left="0" w:firstLine="0"/>
      </w:pPr>
      <w:r w:rsidRPr="008E1113">
        <w:t xml:space="preserve">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certifikatet är utfärdat på oriktiga grunder,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den certifierade visar uppenbara brister i sin yrkesutövning,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den certifierade inte rapporterar årligen,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den certifierade inte betalar avgift enligt </w:t>
      </w:r>
      <w:r w:rsidR="00CF26CB">
        <w:t>6</w:t>
      </w:r>
      <w:r w:rsidR="00B5583A">
        <w:t>.</w:t>
      </w:r>
      <w:r w:rsidRPr="008E1113">
        <w:t xml:space="preserve">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>om den certifierade inte innehar föreskriven försäkring enligt 2</w:t>
      </w:r>
      <w:r w:rsidR="00B5583A">
        <w:t>.</w:t>
      </w:r>
      <w:r w:rsidRPr="008E1113">
        <w:t xml:space="preserve">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verksamhetens omfattning under flera år väsentligt understiger kravnivån för </w:t>
      </w:r>
    </w:p>
    <w:p w:rsidR="00BE0AF2" w:rsidRPr="008E1113" w:rsidRDefault="00AB4612">
      <w:pPr>
        <w:ind w:left="-5"/>
      </w:pPr>
      <w:r w:rsidRPr="008E1113">
        <w:t xml:space="preserve">certifiering,  </w:t>
      </w:r>
    </w:p>
    <w:p w:rsidR="00BE0AF2" w:rsidRPr="008E1113" w:rsidRDefault="00AB4612">
      <w:pPr>
        <w:numPr>
          <w:ilvl w:val="0"/>
          <w:numId w:val="4"/>
        </w:numPr>
        <w:ind w:hanging="269"/>
      </w:pPr>
      <w:r w:rsidRPr="008E1113">
        <w:t xml:space="preserve">om kompetensen inte upprätthålls enligt punkt 3.  </w:t>
      </w:r>
    </w:p>
    <w:p w:rsidR="00BE0AF2" w:rsidRPr="008E1113" w:rsidRDefault="00AB4612">
      <w:pPr>
        <w:spacing w:after="0" w:line="259" w:lineRule="auto"/>
        <w:ind w:left="0" w:firstLine="0"/>
      </w:pPr>
      <w:r w:rsidRPr="008E1113">
        <w:t xml:space="preserve"> </w:t>
      </w:r>
    </w:p>
    <w:p w:rsidR="00BE0AF2" w:rsidRPr="00B5583A" w:rsidRDefault="00AB4612">
      <w:pPr>
        <w:spacing w:after="0" w:line="259" w:lineRule="auto"/>
        <w:ind w:left="0" w:firstLine="0"/>
      </w:pPr>
      <w:r w:rsidRPr="00B5583A">
        <w:rPr>
          <w:rFonts w:eastAsia="Calibri"/>
        </w:rPr>
        <w:t>Certifierad besiktningsman kan själv begära att certifieringen skall upphöra.</w:t>
      </w:r>
      <w:r w:rsidRPr="00B5583A">
        <w:rPr>
          <w:rFonts w:eastAsia="Calibri"/>
          <w:sz w:val="22"/>
        </w:rPr>
        <w:t xml:space="preserve"> </w:t>
      </w:r>
    </w:p>
    <w:sectPr w:rsidR="00BE0AF2" w:rsidRPr="00B5583A" w:rsidSect="00F05DC8">
      <w:headerReference w:type="default" r:id="rId7"/>
      <w:pgSz w:w="11906" w:h="16838"/>
      <w:pgMar w:top="1419" w:right="127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C6F" w:rsidRDefault="00757C6F" w:rsidP="008E1113">
      <w:pPr>
        <w:spacing w:after="0" w:line="240" w:lineRule="auto"/>
      </w:pPr>
      <w:r>
        <w:separator/>
      </w:r>
    </w:p>
  </w:endnote>
  <w:endnote w:type="continuationSeparator" w:id="0">
    <w:p w:rsidR="00757C6F" w:rsidRDefault="00757C6F" w:rsidP="008E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C6F" w:rsidRDefault="00757C6F" w:rsidP="008E1113">
      <w:pPr>
        <w:spacing w:after="0" w:line="240" w:lineRule="auto"/>
      </w:pPr>
      <w:r>
        <w:separator/>
      </w:r>
    </w:p>
  </w:footnote>
  <w:footnote w:type="continuationSeparator" w:id="0">
    <w:p w:rsidR="00757C6F" w:rsidRDefault="00757C6F" w:rsidP="008E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13" w:rsidRDefault="008E1113">
    <w:pPr>
      <w:pStyle w:val="Header"/>
    </w:pPr>
    <w:r>
      <w:tab/>
    </w:r>
    <w:r>
      <w:tab/>
    </w:r>
    <w:r>
      <w:tab/>
    </w:r>
    <w:r>
      <w:rPr>
        <w:rFonts w:ascii="Times New Roman" w:hAnsi="Times New Roman" w:cs="Times New Roman"/>
        <w:noProof/>
        <w:color w:val="1F497D"/>
        <w:sz w:val="18"/>
        <w:szCs w:val="18"/>
      </w:rPr>
      <w:drawing>
        <wp:inline distT="0" distB="0" distL="0" distR="0" wp14:anchorId="18947261" wp14:editId="11F4B52E">
          <wp:extent cx="1670050" cy="596265"/>
          <wp:effectExtent l="0" t="0" r="6350" b="0"/>
          <wp:docPr id="3" name="Picture 3" descr="cid:image001.png@01D38BA8.AE6E5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BA8.AE6E57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3FC2"/>
    <w:multiLevelType w:val="hybridMultilevel"/>
    <w:tmpl w:val="5C3E4CEC"/>
    <w:lvl w:ilvl="0" w:tplc="80DA8B4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A049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DAB9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3CF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FE3B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C08A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FE7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F2D2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3CFE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5386D"/>
    <w:multiLevelType w:val="hybridMultilevel"/>
    <w:tmpl w:val="1BEEC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835A8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78"/>
    <w:multiLevelType w:val="hybridMultilevel"/>
    <w:tmpl w:val="FD7290E4"/>
    <w:lvl w:ilvl="0" w:tplc="632AC46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0C7"/>
    <w:multiLevelType w:val="hybridMultilevel"/>
    <w:tmpl w:val="8574520C"/>
    <w:lvl w:ilvl="0" w:tplc="2AD8FDE0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B89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C4C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F2C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5C5F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127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7AFD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940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085C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50BD6"/>
    <w:multiLevelType w:val="hybridMultilevel"/>
    <w:tmpl w:val="A5ECFF98"/>
    <w:lvl w:ilvl="0" w:tplc="2A1E495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F2E7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582E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BAC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788A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C671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5EA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026E1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D454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9076B2"/>
    <w:multiLevelType w:val="hybridMultilevel"/>
    <w:tmpl w:val="60F28790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E240EC8"/>
    <w:multiLevelType w:val="hybridMultilevel"/>
    <w:tmpl w:val="A7DC4676"/>
    <w:lvl w:ilvl="0" w:tplc="9586B85C">
      <w:start w:val="4"/>
      <w:numFmt w:val="decimal"/>
      <w:lvlText w:val="%1."/>
      <w:lvlJc w:val="left"/>
      <w:pPr>
        <w:ind w:left="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46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843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7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24C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E0A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687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8B3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43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F2"/>
    <w:rsid w:val="000E12CF"/>
    <w:rsid w:val="000F13A3"/>
    <w:rsid w:val="0016001C"/>
    <w:rsid w:val="00217EED"/>
    <w:rsid w:val="00220470"/>
    <w:rsid w:val="00317A20"/>
    <w:rsid w:val="003A3C38"/>
    <w:rsid w:val="003B59E4"/>
    <w:rsid w:val="004D7206"/>
    <w:rsid w:val="005D0ABC"/>
    <w:rsid w:val="005E43D2"/>
    <w:rsid w:val="006772B9"/>
    <w:rsid w:val="00743496"/>
    <w:rsid w:val="00757C6F"/>
    <w:rsid w:val="007B550F"/>
    <w:rsid w:val="008E1113"/>
    <w:rsid w:val="009A24DD"/>
    <w:rsid w:val="00AB4612"/>
    <w:rsid w:val="00B5583A"/>
    <w:rsid w:val="00BE0AF2"/>
    <w:rsid w:val="00C0792E"/>
    <w:rsid w:val="00C26165"/>
    <w:rsid w:val="00CF26CB"/>
    <w:rsid w:val="00D564A5"/>
    <w:rsid w:val="00E40134"/>
    <w:rsid w:val="00ED3F3B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BE60"/>
  <w15:docId w15:val="{900DBFF5-F774-43CF-8126-1639D13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3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13"/>
    <w:rPr>
      <w:rFonts w:ascii="Arial" w:eastAsia="Arial" w:hAnsi="Arial" w:cs="Arial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8E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13"/>
    <w:rPr>
      <w:rFonts w:ascii="Arial" w:eastAsia="Arial" w:hAnsi="Arial" w:cs="Arial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3A3C38"/>
    <w:pPr>
      <w:ind w:left="720"/>
      <w:contextualSpacing/>
    </w:pPr>
  </w:style>
  <w:style w:type="paragraph" w:styleId="NoSpacing">
    <w:name w:val="No Spacing"/>
    <w:uiPriority w:val="1"/>
    <w:qFormat/>
    <w:rsid w:val="00220470"/>
    <w:pPr>
      <w:spacing w:after="0" w:line="240" w:lineRule="auto"/>
      <w:ind w:left="10" w:hanging="10"/>
    </w:pPr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59C.95C03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745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Jerlmark</dc:creator>
  <cp:keywords/>
  <cp:lastModifiedBy>Gustavsson Jörgen</cp:lastModifiedBy>
  <cp:revision>6</cp:revision>
  <dcterms:created xsi:type="dcterms:W3CDTF">2018-11-28T13:59:00Z</dcterms:created>
  <dcterms:modified xsi:type="dcterms:W3CDTF">2019-02-21T12:43:00Z</dcterms:modified>
</cp:coreProperties>
</file>