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8AFF8" w14:textId="77777777" w:rsidR="00C366A7" w:rsidRPr="00EC5E63" w:rsidRDefault="00CA75D4" w:rsidP="00101E74">
      <w:pPr>
        <w:spacing w:after="0"/>
        <w:jc w:val="center"/>
        <w:rPr>
          <w:rFonts w:ascii="Arial" w:hAnsi="Arial" w:cs="Arial"/>
          <w:b/>
          <w:sz w:val="20"/>
          <w:szCs w:val="20"/>
        </w:rPr>
      </w:pPr>
      <w:r w:rsidRPr="00EC5E63">
        <w:rPr>
          <w:rFonts w:ascii="Arial" w:hAnsi="Arial" w:cs="Arial"/>
          <w:b/>
          <w:sz w:val="20"/>
          <w:szCs w:val="20"/>
        </w:rPr>
        <w:t>PROTOCOLO D</w:t>
      </w:r>
      <w:r w:rsidR="00C366A7" w:rsidRPr="00EC5E63">
        <w:rPr>
          <w:rFonts w:ascii="Arial" w:hAnsi="Arial" w:cs="Arial"/>
          <w:b/>
          <w:sz w:val="20"/>
          <w:szCs w:val="20"/>
        </w:rPr>
        <w:t>EL PROCESO DE AUDITORÍA</w:t>
      </w:r>
    </w:p>
    <w:p w14:paraId="1953AC84" w14:textId="0EFB2732" w:rsidR="00C215C0" w:rsidRPr="00EC5E63" w:rsidRDefault="00CA75D4" w:rsidP="00101E74">
      <w:pPr>
        <w:spacing w:after="0"/>
        <w:jc w:val="center"/>
        <w:rPr>
          <w:rFonts w:ascii="Arial" w:hAnsi="Arial" w:cs="Arial"/>
          <w:b/>
          <w:sz w:val="20"/>
          <w:szCs w:val="20"/>
        </w:rPr>
      </w:pPr>
      <w:r w:rsidRPr="00EC5E63">
        <w:rPr>
          <w:rFonts w:ascii="Arial" w:hAnsi="Arial" w:cs="Arial"/>
          <w:b/>
          <w:sz w:val="20"/>
          <w:szCs w:val="20"/>
        </w:rPr>
        <w:t xml:space="preserve"> RSPO SISTEMA DE CADENA DE </w:t>
      </w:r>
      <w:r w:rsidR="00AA4ADE" w:rsidRPr="00EC5E63">
        <w:rPr>
          <w:rFonts w:ascii="Arial" w:hAnsi="Arial" w:cs="Arial"/>
          <w:b/>
          <w:sz w:val="20"/>
          <w:szCs w:val="20"/>
        </w:rPr>
        <w:t>SUMINISTRO</w:t>
      </w:r>
    </w:p>
    <w:p w14:paraId="40925376" w14:textId="77777777" w:rsidR="00EC5E63" w:rsidRPr="00EC5E63" w:rsidRDefault="00EC5E63" w:rsidP="00C5018A">
      <w:pPr>
        <w:jc w:val="center"/>
        <w:rPr>
          <w:rFonts w:ascii="Arial" w:hAnsi="Arial" w:cs="Arial"/>
          <w:b/>
          <w:sz w:val="20"/>
          <w:szCs w:val="20"/>
        </w:rPr>
      </w:pPr>
    </w:p>
    <w:p w14:paraId="3A0DFB40" w14:textId="61C6912C" w:rsidR="0037406B" w:rsidRPr="00EC5E63" w:rsidRDefault="0077777F" w:rsidP="00C5018A">
      <w:pPr>
        <w:jc w:val="center"/>
        <w:rPr>
          <w:rFonts w:ascii="Arial" w:hAnsi="Arial" w:cs="Arial"/>
          <w:b/>
          <w:sz w:val="20"/>
          <w:szCs w:val="20"/>
        </w:rPr>
      </w:pPr>
      <w:bookmarkStart w:id="0" w:name="_GoBack"/>
      <w:bookmarkEnd w:id="0"/>
      <w:r w:rsidRPr="0077777F">
        <w:rPr>
          <w:noProof/>
        </w:rPr>
        <w:drawing>
          <wp:inline distT="0" distB="0" distL="0" distR="0" wp14:anchorId="3F0608FA" wp14:editId="1C4971F3">
            <wp:extent cx="5612130" cy="5795933"/>
            <wp:effectExtent l="0" t="0" r="762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5795933"/>
                    </a:xfrm>
                    <a:prstGeom prst="rect">
                      <a:avLst/>
                    </a:prstGeom>
                    <a:noFill/>
                    <a:ln>
                      <a:noFill/>
                    </a:ln>
                  </pic:spPr>
                </pic:pic>
              </a:graphicData>
            </a:graphic>
          </wp:inline>
        </w:drawing>
      </w:r>
      <w:r w:rsidR="0037406B" w:rsidRPr="00EC5E63">
        <w:rPr>
          <w:rFonts w:ascii="Arial" w:hAnsi="Arial" w:cs="Arial"/>
          <w:b/>
          <w:sz w:val="20"/>
          <w:szCs w:val="20"/>
        </w:rPr>
        <w:br w:type="page"/>
      </w:r>
    </w:p>
    <w:p w14:paraId="456CA20A" w14:textId="77777777" w:rsidR="00BD02F5" w:rsidRPr="00EC5E63" w:rsidRDefault="00BD02F5" w:rsidP="00BD02F5">
      <w:pPr>
        <w:pStyle w:val="Prrafodelista"/>
        <w:numPr>
          <w:ilvl w:val="0"/>
          <w:numId w:val="3"/>
        </w:numPr>
        <w:autoSpaceDE w:val="0"/>
        <w:autoSpaceDN w:val="0"/>
        <w:adjustRightInd w:val="0"/>
        <w:spacing w:after="0" w:line="240" w:lineRule="auto"/>
        <w:ind w:left="426" w:hanging="426"/>
        <w:jc w:val="both"/>
        <w:rPr>
          <w:rFonts w:ascii="Arial" w:hAnsi="Arial" w:cs="Arial"/>
          <w:b/>
          <w:bCs/>
          <w:color w:val="000000"/>
          <w:sz w:val="20"/>
          <w:szCs w:val="20"/>
        </w:rPr>
      </w:pPr>
      <w:r w:rsidRPr="00EC5E63">
        <w:rPr>
          <w:rFonts w:ascii="Arial" w:hAnsi="Arial" w:cs="Arial"/>
          <w:b/>
          <w:bCs/>
          <w:color w:val="000000"/>
          <w:sz w:val="20"/>
          <w:szCs w:val="20"/>
        </w:rPr>
        <w:lastRenderedPageBreak/>
        <w:t>INTRODUCCIÓN</w:t>
      </w:r>
    </w:p>
    <w:p w14:paraId="739120A9"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219EFB18" w14:textId="3376FACB" w:rsidR="00BD02F5" w:rsidRPr="00EC5E63" w:rsidRDefault="00BD02F5" w:rsidP="00BD02F5">
      <w:pPr>
        <w:jc w:val="both"/>
        <w:rPr>
          <w:rFonts w:ascii="Arial" w:hAnsi="Arial" w:cs="Arial"/>
          <w:sz w:val="20"/>
          <w:szCs w:val="20"/>
        </w:rPr>
      </w:pPr>
      <w:r w:rsidRPr="00EC5E63">
        <w:rPr>
          <w:rFonts w:ascii="Arial" w:hAnsi="Arial" w:cs="Arial"/>
          <w:sz w:val="20"/>
          <w:szCs w:val="20"/>
        </w:rPr>
        <w:t xml:space="preserve">La certificación es la forma como un tercero independiente garantiza ante un mercado o consumidor que lo obtenido del sistema de producción y transformación de la palma de aceite cumple con los requisitos de sostenibilidad establecidos por la RSPO, hecho que es verificable mediante la emisión de un documento denominado certificado en el cual se registra esta conformidad y se constata para la Certificación RSPO para el aceite de </w:t>
      </w:r>
      <w:r w:rsidR="008462F7" w:rsidRPr="00EC5E63">
        <w:rPr>
          <w:rFonts w:ascii="Arial" w:hAnsi="Arial" w:cs="Arial"/>
          <w:sz w:val="20"/>
          <w:szCs w:val="20"/>
        </w:rPr>
        <w:t>palma sostenible.</w:t>
      </w:r>
    </w:p>
    <w:p w14:paraId="6B137965" w14:textId="3F973E5B" w:rsidR="00BD02F5" w:rsidRPr="00EC5E63" w:rsidRDefault="00BD02F5" w:rsidP="00BD02F5">
      <w:pPr>
        <w:autoSpaceDE w:val="0"/>
        <w:autoSpaceDN w:val="0"/>
        <w:adjustRightInd w:val="0"/>
        <w:spacing w:after="0" w:line="240" w:lineRule="auto"/>
        <w:jc w:val="both"/>
        <w:rPr>
          <w:rFonts w:ascii="Arial" w:hAnsi="Arial" w:cs="Arial"/>
          <w:sz w:val="20"/>
          <w:szCs w:val="20"/>
        </w:rPr>
      </w:pPr>
      <w:r w:rsidRPr="00EC5E63">
        <w:rPr>
          <w:rFonts w:ascii="Arial" w:hAnsi="Arial" w:cs="Arial"/>
          <w:sz w:val="20"/>
          <w:szCs w:val="20"/>
        </w:rPr>
        <w:t>El proceso de certificación de BCS cumple con los requisitos establecidos en la ISO/IEC</w:t>
      </w:r>
      <w:r w:rsidR="00F852F9" w:rsidRPr="00EC5E63">
        <w:rPr>
          <w:rFonts w:ascii="Arial" w:hAnsi="Arial" w:cs="Arial"/>
          <w:sz w:val="20"/>
          <w:szCs w:val="20"/>
        </w:rPr>
        <w:t xml:space="preserve"> 17065: 2012</w:t>
      </w:r>
      <w:r w:rsidR="00C549ED" w:rsidRPr="00EC5E63">
        <w:rPr>
          <w:rFonts w:ascii="Arial" w:hAnsi="Arial" w:cs="Arial"/>
          <w:sz w:val="20"/>
          <w:szCs w:val="20"/>
        </w:rPr>
        <w:t>.</w:t>
      </w:r>
      <w:r w:rsidRPr="00EC5E63">
        <w:rPr>
          <w:rFonts w:ascii="Arial" w:hAnsi="Arial" w:cs="Arial"/>
          <w:sz w:val="20"/>
          <w:szCs w:val="20"/>
        </w:rPr>
        <w:t xml:space="preserve"> </w:t>
      </w:r>
      <w:r w:rsidR="00C549ED" w:rsidRPr="00EC5E63">
        <w:rPr>
          <w:rFonts w:ascii="Arial" w:hAnsi="Arial" w:cs="Arial"/>
          <w:sz w:val="20"/>
          <w:szCs w:val="20"/>
        </w:rPr>
        <w:t>L</w:t>
      </w:r>
      <w:r w:rsidRPr="00EC5E63">
        <w:rPr>
          <w:rFonts w:ascii="Arial" w:hAnsi="Arial" w:cs="Arial"/>
          <w:sz w:val="20"/>
          <w:szCs w:val="20"/>
        </w:rPr>
        <w:t>o anterior esta soportado en el certificado de acreditación</w:t>
      </w:r>
      <w:r w:rsidR="00C036BD" w:rsidRPr="00EC5E63">
        <w:rPr>
          <w:rFonts w:ascii="Arial" w:hAnsi="Arial" w:cs="Arial"/>
          <w:sz w:val="20"/>
          <w:szCs w:val="20"/>
        </w:rPr>
        <w:t>.</w:t>
      </w:r>
    </w:p>
    <w:p w14:paraId="652501F0" w14:textId="77777777" w:rsidR="00BD02F5" w:rsidRPr="00EC5E63" w:rsidRDefault="00BD02F5" w:rsidP="00BD02F5">
      <w:pPr>
        <w:pStyle w:val="Prrafodelista"/>
        <w:autoSpaceDE w:val="0"/>
        <w:autoSpaceDN w:val="0"/>
        <w:adjustRightInd w:val="0"/>
        <w:spacing w:after="0" w:line="240" w:lineRule="auto"/>
        <w:ind w:left="426"/>
        <w:jc w:val="both"/>
        <w:rPr>
          <w:rFonts w:ascii="Arial" w:hAnsi="Arial" w:cs="Arial"/>
          <w:b/>
          <w:bCs/>
          <w:color w:val="000000"/>
          <w:sz w:val="20"/>
          <w:szCs w:val="20"/>
        </w:rPr>
      </w:pPr>
    </w:p>
    <w:p w14:paraId="57C843E8" w14:textId="77777777" w:rsidR="00BD02F5" w:rsidRPr="00EC5E63" w:rsidRDefault="00BD02F5" w:rsidP="00BD02F5">
      <w:pPr>
        <w:pStyle w:val="Prrafodelista"/>
        <w:autoSpaceDE w:val="0"/>
        <w:autoSpaceDN w:val="0"/>
        <w:adjustRightInd w:val="0"/>
        <w:spacing w:after="0" w:line="240" w:lineRule="auto"/>
        <w:ind w:left="426"/>
        <w:jc w:val="both"/>
        <w:rPr>
          <w:rFonts w:ascii="Arial" w:hAnsi="Arial" w:cs="Arial"/>
          <w:b/>
          <w:bCs/>
          <w:color w:val="000000"/>
          <w:sz w:val="20"/>
          <w:szCs w:val="20"/>
        </w:rPr>
      </w:pPr>
    </w:p>
    <w:p w14:paraId="38E1EE74" w14:textId="77777777" w:rsidR="00BD02F5" w:rsidRPr="00EC5E63" w:rsidRDefault="00BD02F5" w:rsidP="00BD02F5">
      <w:pPr>
        <w:pStyle w:val="Prrafodelista"/>
        <w:numPr>
          <w:ilvl w:val="0"/>
          <w:numId w:val="3"/>
        </w:numPr>
        <w:autoSpaceDE w:val="0"/>
        <w:autoSpaceDN w:val="0"/>
        <w:adjustRightInd w:val="0"/>
        <w:spacing w:after="0" w:line="240" w:lineRule="auto"/>
        <w:ind w:left="426" w:hanging="426"/>
        <w:jc w:val="both"/>
        <w:rPr>
          <w:rFonts w:ascii="Arial" w:hAnsi="Arial" w:cs="Arial"/>
          <w:b/>
          <w:bCs/>
          <w:color w:val="000000"/>
          <w:sz w:val="20"/>
          <w:szCs w:val="20"/>
        </w:rPr>
      </w:pPr>
      <w:r w:rsidRPr="00EC5E63">
        <w:rPr>
          <w:rFonts w:ascii="Arial" w:hAnsi="Arial" w:cs="Arial"/>
          <w:b/>
          <w:bCs/>
          <w:color w:val="000000"/>
          <w:sz w:val="20"/>
          <w:szCs w:val="20"/>
        </w:rPr>
        <w:t>OBJETIVO:</w:t>
      </w:r>
    </w:p>
    <w:p w14:paraId="4E85A371" w14:textId="77777777" w:rsidR="00BD02F5" w:rsidRPr="00EC5E63" w:rsidRDefault="00BD02F5" w:rsidP="00BD02F5">
      <w:pPr>
        <w:autoSpaceDE w:val="0"/>
        <w:autoSpaceDN w:val="0"/>
        <w:adjustRightInd w:val="0"/>
        <w:spacing w:after="0" w:line="240" w:lineRule="auto"/>
        <w:jc w:val="both"/>
        <w:rPr>
          <w:rFonts w:ascii="Arial" w:hAnsi="Arial" w:cs="Arial"/>
          <w:color w:val="000000"/>
          <w:sz w:val="20"/>
          <w:szCs w:val="20"/>
        </w:rPr>
      </w:pPr>
    </w:p>
    <w:p w14:paraId="77DC14F1" w14:textId="3610AECB"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r w:rsidRPr="00EC5E63">
        <w:rPr>
          <w:rFonts w:ascii="Arial" w:hAnsi="Arial" w:cs="Arial"/>
          <w:color w:val="000000"/>
          <w:sz w:val="20"/>
          <w:szCs w:val="20"/>
        </w:rPr>
        <w:t xml:space="preserve">Describir los pasos que debe recorrer el cliente desde el primer contacto con la certificadora hasta </w:t>
      </w:r>
      <w:r w:rsidR="003B0FF8" w:rsidRPr="00EC5E63">
        <w:rPr>
          <w:rFonts w:ascii="Arial" w:hAnsi="Arial" w:cs="Arial"/>
          <w:color w:val="000000"/>
          <w:sz w:val="20"/>
          <w:szCs w:val="20"/>
        </w:rPr>
        <w:t>el mantenimiento de la certificación</w:t>
      </w:r>
      <w:r w:rsidRPr="00EC5E63">
        <w:rPr>
          <w:rFonts w:ascii="Arial" w:hAnsi="Arial" w:cs="Arial"/>
          <w:color w:val="000000"/>
          <w:sz w:val="20"/>
          <w:szCs w:val="20"/>
        </w:rPr>
        <w:t>.</w:t>
      </w:r>
    </w:p>
    <w:p w14:paraId="511C5B29" w14:textId="77777777" w:rsidR="00BD02F5" w:rsidRPr="00EC5E63" w:rsidRDefault="00BD02F5" w:rsidP="00BD02F5">
      <w:pPr>
        <w:pStyle w:val="Prrafodelista"/>
        <w:autoSpaceDE w:val="0"/>
        <w:autoSpaceDN w:val="0"/>
        <w:adjustRightInd w:val="0"/>
        <w:spacing w:after="0" w:line="240" w:lineRule="auto"/>
        <w:ind w:left="426"/>
        <w:jc w:val="both"/>
        <w:rPr>
          <w:rFonts w:ascii="Arial" w:hAnsi="Arial" w:cs="Arial"/>
          <w:b/>
          <w:bCs/>
          <w:color w:val="000000"/>
          <w:sz w:val="20"/>
          <w:szCs w:val="20"/>
        </w:rPr>
      </w:pPr>
    </w:p>
    <w:p w14:paraId="47E2063E" w14:textId="77777777" w:rsidR="00BD02F5" w:rsidRPr="00EC5E63" w:rsidRDefault="00BD02F5" w:rsidP="00BD02F5">
      <w:pPr>
        <w:pStyle w:val="Prrafodelista"/>
        <w:autoSpaceDE w:val="0"/>
        <w:autoSpaceDN w:val="0"/>
        <w:adjustRightInd w:val="0"/>
        <w:spacing w:after="0" w:line="240" w:lineRule="auto"/>
        <w:ind w:left="426"/>
        <w:jc w:val="both"/>
        <w:rPr>
          <w:rFonts w:ascii="Arial" w:hAnsi="Arial" w:cs="Arial"/>
          <w:b/>
          <w:bCs/>
          <w:color w:val="000000"/>
          <w:sz w:val="20"/>
          <w:szCs w:val="20"/>
        </w:rPr>
      </w:pPr>
    </w:p>
    <w:p w14:paraId="451643E7" w14:textId="77777777" w:rsidR="00BD02F5" w:rsidRPr="00EC5E63" w:rsidRDefault="00BD02F5" w:rsidP="00BD02F5">
      <w:pPr>
        <w:pStyle w:val="Prrafodelista"/>
        <w:numPr>
          <w:ilvl w:val="0"/>
          <w:numId w:val="3"/>
        </w:numPr>
        <w:autoSpaceDE w:val="0"/>
        <w:autoSpaceDN w:val="0"/>
        <w:adjustRightInd w:val="0"/>
        <w:spacing w:after="0" w:line="240" w:lineRule="auto"/>
        <w:ind w:left="426" w:hanging="426"/>
        <w:jc w:val="both"/>
        <w:rPr>
          <w:rFonts w:ascii="Arial" w:hAnsi="Arial" w:cs="Arial"/>
          <w:b/>
          <w:bCs/>
          <w:color w:val="000000"/>
          <w:sz w:val="20"/>
          <w:szCs w:val="20"/>
        </w:rPr>
      </w:pPr>
      <w:r w:rsidRPr="00EC5E63">
        <w:rPr>
          <w:rFonts w:ascii="Arial" w:hAnsi="Arial" w:cs="Arial"/>
          <w:b/>
          <w:bCs/>
          <w:color w:val="000000"/>
          <w:sz w:val="20"/>
          <w:szCs w:val="20"/>
        </w:rPr>
        <w:t>REQUERIMIENTOS DE LA CADENA DE SUMINISTRO PARA PRODUCTOS DE ACEITE DE PALMA SOSTENIBLE</w:t>
      </w:r>
    </w:p>
    <w:p w14:paraId="0237C46C" w14:textId="77777777" w:rsidR="00BD02F5" w:rsidRPr="00EC5E63" w:rsidRDefault="00BD02F5" w:rsidP="00BD02F5">
      <w:pPr>
        <w:autoSpaceDE w:val="0"/>
        <w:autoSpaceDN w:val="0"/>
        <w:adjustRightInd w:val="0"/>
        <w:spacing w:after="0" w:line="240" w:lineRule="auto"/>
        <w:jc w:val="both"/>
        <w:rPr>
          <w:rFonts w:ascii="Arial" w:hAnsi="Arial" w:cs="Arial"/>
          <w:color w:val="000000"/>
          <w:sz w:val="20"/>
          <w:szCs w:val="20"/>
        </w:rPr>
      </w:pPr>
    </w:p>
    <w:p w14:paraId="30770BFF" w14:textId="77777777" w:rsidR="00BD02F5" w:rsidRPr="00EC5E63" w:rsidRDefault="00BD02F5" w:rsidP="00BD02F5">
      <w:p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Los productos de la palma de aceite pueden pasar por etapas de producción y logísticas muy diversas desde el cultivador hasta el producto final. Cualquier lote individual de productos de aceite de palma se puede comercializar a través de uno de los cuatro modelos de cadena de suministro aprobados por la RSPO:</w:t>
      </w:r>
    </w:p>
    <w:p w14:paraId="21A35A10" w14:textId="77777777" w:rsidR="00C549ED" w:rsidRPr="00EC5E63" w:rsidRDefault="00C549ED" w:rsidP="00BD02F5">
      <w:pPr>
        <w:autoSpaceDE w:val="0"/>
        <w:autoSpaceDN w:val="0"/>
        <w:adjustRightInd w:val="0"/>
        <w:spacing w:after="0" w:line="240" w:lineRule="auto"/>
        <w:jc w:val="both"/>
        <w:rPr>
          <w:rFonts w:ascii="Arial" w:hAnsi="Arial" w:cs="Arial"/>
          <w:color w:val="000000"/>
          <w:sz w:val="20"/>
          <w:szCs w:val="20"/>
        </w:rPr>
      </w:pPr>
    </w:p>
    <w:p w14:paraId="62140849" w14:textId="77777777" w:rsidR="00BD02F5" w:rsidRPr="00EC5E63" w:rsidRDefault="00BD02F5" w:rsidP="00DF112F">
      <w:pPr>
        <w:pStyle w:val="Prrafodelista"/>
        <w:numPr>
          <w:ilvl w:val="0"/>
          <w:numId w:val="12"/>
        </w:num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Identidad Preservada (IP)</w:t>
      </w:r>
    </w:p>
    <w:p w14:paraId="358EB069" w14:textId="77777777" w:rsidR="00BD02F5" w:rsidRPr="00EC5E63" w:rsidRDefault="00BD02F5" w:rsidP="00DF112F">
      <w:pPr>
        <w:pStyle w:val="Prrafodelista"/>
        <w:numPr>
          <w:ilvl w:val="0"/>
          <w:numId w:val="12"/>
        </w:num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Segregación (SG)</w:t>
      </w:r>
    </w:p>
    <w:p w14:paraId="3E128875" w14:textId="77777777" w:rsidR="00BD02F5" w:rsidRPr="00EC5E63" w:rsidRDefault="00BD02F5" w:rsidP="00DF112F">
      <w:pPr>
        <w:pStyle w:val="Prrafodelista"/>
        <w:numPr>
          <w:ilvl w:val="0"/>
          <w:numId w:val="12"/>
        </w:num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Balance de Masas (MB)</w:t>
      </w:r>
    </w:p>
    <w:p w14:paraId="6809C1F3" w14:textId="77777777" w:rsidR="00BD02F5" w:rsidRPr="00EC5E63" w:rsidRDefault="00BD02F5" w:rsidP="00DF112F">
      <w:pPr>
        <w:pStyle w:val="Prrafodelista"/>
        <w:numPr>
          <w:ilvl w:val="0"/>
          <w:numId w:val="12"/>
        </w:num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Registro y Reclamo (R&amp;R)</w:t>
      </w:r>
    </w:p>
    <w:p w14:paraId="1BE45526" w14:textId="77777777" w:rsidR="00C549ED" w:rsidRPr="00EC5E63" w:rsidRDefault="00C549ED" w:rsidP="00BD02F5">
      <w:pPr>
        <w:autoSpaceDE w:val="0"/>
        <w:autoSpaceDN w:val="0"/>
        <w:adjustRightInd w:val="0"/>
        <w:spacing w:after="0" w:line="240" w:lineRule="auto"/>
        <w:jc w:val="both"/>
        <w:rPr>
          <w:rFonts w:ascii="Arial" w:hAnsi="Arial" w:cs="Arial"/>
          <w:color w:val="000000"/>
          <w:sz w:val="20"/>
          <w:szCs w:val="20"/>
        </w:rPr>
      </w:pPr>
    </w:p>
    <w:p w14:paraId="59627220" w14:textId="77777777" w:rsidR="00BD02F5" w:rsidRPr="00EC5E63" w:rsidRDefault="00BD02F5" w:rsidP="00BD02F5">
      <w:pPr>
        <w:autoSpaceDE w:val="0"/>
        <w:autoSpaceDN w:val="0"/>
        <w:adjustRightInd w:val="0"/>
        <w:spacing w:after="0" w:line="240" w:lineRule="auto"/>
        <w:jc w:val="both"/>
        <w:rPr>
          <w:rFonts w:ascii="Arial" w:hAnsi="Arial" w:cs="Arial"/>
          <w:color w:val="000000"/>
          <w:sz w:val="20"/>
          <w:szCs w:val="20"/>
        </w:rPr>
      </w:pPr>
      <w:r w:rsidRPr="00EC5E63">
        <w:rPr>
          <w:rFonts w:ascii="Arial" w:hAnsi="Arial" w:cs="Arial"/>
          <w:color w:val="000000"/>
          <w:sz w:val="20"/>
          <w:szCs w:val="20"/>
        </w:rPr>
        <w:t xml:space="preserve">Para los tres primeros, Identidad Preservada, Segregación y Balance de Masas, se requieren controles en la cadena de suministro desde la plantación hasta el producto final, como lo define el </w:t>
      </w:r>
      <w:r w:rsidRPr="00EC5E63">
        <w:rPr>
          <w:rFonts w:ascii="Arial" w:hAnsi="Arial" w:cs="Arial"/>
          <w:i/>
          <w:iCs/>
          <w:color w:val="000000"/>
          <w:sz w:val="20"/>
          <w:szCs w:val="20"/>
        </w:rPr>
        <w:t>Estándar RSPO de Certificación de la Cadena de Suministro</w:t>
      </w:r>
      <w:r w:rsidRPr="00EC5E63">
        <w:rPr>
          <w:rFonts w:ascii="Arial" w:hAnsi="Arial" w:cs="Arial"/>
          <w:color w:val="000000"/>
          <w:sz w:val="20"/>
          <w:szCs w:val="20"/>
        </w:rPr>
        <w:t>. Este documento establece los sistemas de certificación para la evaluación respecto al Estándar RSPO de Certificación de la Cadena de Suministro.</w:t>
      </w:r>
    </w:p>
    <w:p w14:paraId="12C2E7B0" w14:textId="77777777" w:rsidR="00C549ED" w:rsidRPr="00EC5E63" w:rsidRDefault="00C549ED" w:rsidP="00BD02F5">
      <w:pPr>
        <w:autoSpaceDE w:val="0"/>
        <w:autoSpaceDN w:val="0"/>
        <w:adjustRightInd w:val="0"/>
        <w:spacing w:after="0" w:line="240" w:lineRule="auto"/>
        <w:jc w:val="both"/>
        <w:rPr>
          <w:rFonts w:ascii="Arial" w:hAnsi="Arial" w:cs="Arial"/>
          <w:color w:val="000000"/>
          <w:sz w:val="20"/>
          <w:szCs w:val="20"/>
        </w:rPr>
      </w:pPr>
    </w:p>
    <w:p w14:paraId="30C11037" w14:textId="77777777" w:rsidR="00BD02F5" w:rsidRPr="00EC5E63" w:rsidRDefault="00BD02F5" w:rsidP="00BD02F5">
      <w:pPr>
        <w:autoSpaceDE w:val="0"/>
        <w:autoSpaceDN w:val="0"/>
        <w:adjustRightInd w:val="0"/>
        <w:spacing w:after="0" w:line="240" w:lineRule="auto"/>
        <w:jc w:val="both"/>
        <w:rPr>
          <w:rFonts w:ascii="Arial" w:hAnsi="Arial" w:cs="Arial"/>
          <w:color w:val="0000FF"/>
          <w:sz w:val="20"/>
          <w:szCs w:val="20"/>
        </w:rPr>
      </w:pPr>
      <w:r w:rsidRPr="00EC5E63">
        <w:rPr>
          <w:rFonts w:ascii="Arial" w:hAnsi="Arial" w:cs="Arial"/>
          <w:color w:val="000000"/>
          <w:sz w:val="20"/>
          <w:szCs w:val="20"/>
        </w:rPr>
        <w:t xml:space="preserve">Los usuarios del sistema de Registro y Reclamo de la RSPO que no sean productores tendrán que demostrar el cumplimiento de las reglas de uso del sistema de Registro y Reclamo de la RSPO, que se ofrecen por separado (ver </w:t>
      </w:r>
      <w:hyperlink r:id="rId8" w:history="1">
        <w:r w:rsidRPr="00EC5E63">
          <w:rPr>
            <w:rStyle w:val="Hipervnculo"/>
            <w:rFonts w:ascii="Arial" w:hAnsi="Arial" w:cs="Arial"/>
            <w:sz w:val="20"/>
            <w:szCs w:val="20"/>
          </w:rPr>
          <w:t>www.rspo.org</w:t>
        </w:r>
      </w:hyperlink>
      <w:r w:rsidRPr="00EC5E63">
        <w:rPr>
          <w:rFonts w:ascii="Arial" w:hAnsi="Arial" w:cs="Arial"/>
          <w:color w:val="0000FF"/>
          <w:sz w:val="20"/>
          <w:szCs w:val="20"/>
        </w:rPr>
        <w:t>).</w:t>
      </w:r>
    </w:p>
    <w:p w14:paraId="515DAF37" w14:textId="77777777" w:rsidR="00BD02F5" w:rsidRPr="00EC5E63" w:rsidRDefault="00BD02F5" w:rsidP="00C549ED">
      <w:pPr>
        <w:autoSpaceDE w:val="0"/>
        <w:autoSpaceDN w:val="0"/>
        <w:adjustRightInd w:val="0"/>
        <w:spacing w:after="0" w:line="240" w:lineRule="auto"/>
        <w:jc w:val="both"/>
        <w:rPr>
          <w:rFonts w:ascii="Arial" w:hAnsi="Arial" w:cs="Arial"/>
          <w:color w:val="000000"/>
          <w:sz w:val="20"/>
          <w:szCs w:val="20"/>
        </w:rPr>
      </w:pPr>
    </w:p>
    <w:p w14:paraId="2FD61969" w14:textId="741E1002" w:rsidR="00BD02F5" w:rsidRDefault="00BD02F5" w:rsidP="00C549ED">
      <w:pPr>
        <w:autoSpaceDE w:val="0"/>
        <w:autoSpaceDN w:val="0"/>
        <w:adjustRightInd w:val="0"/>
        <w:spacing w:after="0" w:line="240" w:lineRule="auto"/>
        <w:jc w:val="both"/>
        <w:rPr>
          <w:rFonts w:ascii="Arial" w:hAnsi="Arial" w:cs="Arial"/>
          <w:color w:val="000000"/>
          <w:sz w:val="20"/>
          <w:szCs w:val="20"/>
        </w:rPr>
      </w:pPr>
    </w:p>
    <w:p w14:paraId="40591C2E" w14:textId="359AE980" w:rsidR="00EC5E63" w:rsidRDefault="00EC5E63" w:rsidP="00C549ED">
      <w:pPr>
        <w:autoSpaceDE w:val="0"/>
        <w:autoSpaceDN w:val="0"/>
        <w:adjustRightInd w:val="0"/>
        <w:spacing w:after="0" w:line="240" w:lineRule="auto"/>
        <w:jc w:val="both"/>
        <w:rPr>
          <w:rFonts w:ascii="Arial" w:hAnsi="Arial" w:cs="Arial"/>
          <w:color w:val="000000"/>
          <w:sz w:val="20"/>
          <w:szCs w:val="20"/>
        </w:rPr>
      </w:pPr>
    </w:p>
    <w:p w14:paraId="12FCB6B5" w14:textId="03FA041E" w:rsidR="00EC5E63" w:rsidRDefault="00EC5E63" w:rsidP="00C549ED">
      <w:pPr>
        <w:autoSpaceDE w:val="0"/>
        <w:autoSpaceDN w:val="0"/>
        <w:adjustRightInd w:val="0"/>
        <w:spacing w:after="0" w:line="240" w:lineRule="auto"/>
        <w:jc w:val="both"/>
        <w:rPr>
          <w:rFonts w:ascii="Arial" w:hAnsi="Arial" w:cs="Arial"/>
          <w:color w:val="000000"/>
          <w:sz w:val="20"/>
          <w:szCs w:val="20"/>
        </w:rPr>
      </w:pPr>
    </w:p>
    <w:p w14:paraId="297C9584" w14:textId="2B80BFA6" w:rsidR="00EC5E63" w:rsidRDefault="00EC5E63" w:rsidP="00C549ED">
      <w:pPr>
        <w:autoSpaceDE w:val="0"/>
        <w:autoSpaceDN w:val="0"/>
        <w:adjustRightInd w:val="0"/>
        <w:spacing w:after="0" w:line="240" w:lineRule="auto"/>
        <w:jc w:val="both"/>
        <w:rPr>
          <w:rFonts w:ascii="Arial" w:hAnsi="Arial" w:cs="Arial"/>
          <w:color w:val="000000"/>
          <w:sz w:val="20"/>
          <w:szCs w:val="20"/>
        </w:rPr>
      </w:pPr>
    </w:p>
    <w:p w14:paraId="0544FCDB" w14:textId="77777777" w:rsidR="00EC5E63" w:rsidRPr="00EC5E63" w:rsidRDefault="00EC5E63" w:rsidP="00C549ED">
      <w:pPr>
        <w:autoSpaceDE w:val="0"/>
        <w:autoSpaceDN w:val="0"/>
        <w:adjustRightInd w:val="0"/>
        <w:spacing w:after="0" w:line="240" w:lineRule="auto"/>
        <w:jc w:val="both"/>
        <w:rPr>
          <w:rFonts w:ascii="Arial" w:hAnsi="Arial" w:cs="Arial"/>
          <w:color w:val="000000"/>
          <w:sz w:val="20"/>
          <w:szCs w:val="20"/>
        </w:rPr>
      </w:pPr>
    </w:p>
    <w:p w14:paraId="395563D9" w14:textId="77777777" w:rsidR="00C549ED" w:rsidRPr="00EC5E63" w:rsidRDefault="00C549ED" w:rsidP="00C549ED">
      <w:pPr>
        <w:autoSpaceDE w:val="0"/>
        <w:autoSpaceDN w:val="0"/>
        <w:adjustRightInd w:val="0"/>
        <w:spacing w:after="0" w:line="240" w:lineRule="auto"/>
        <w:jc w:val="both"/>
        <w:rPr>
          <w:rFonts w:ascii="Arial" w:hAnsi="Arial" w:cs="Arial"/>
          <w:color w:val="000000"/>
          <w:sz w:val="20"/>
          <w:szCs w:val="20"/>
        </w:rPr>
      </w:pPr>
    </w:p>
    <w:p w14:paraId="4399B121" w14:textId="77777777" w:rsidR="00BD02F5" w:rsidRPr="00EC5E63" w:rsidRDefault="00BD02F5" w:rsidP="00BD02F5">
      <w:pPr>
        <w:pStyle w:val="Prrafodelista"/>
        <w:numPr>
          <w:ilvl w:val="0"/>
          <w:numId w:val="3"/>
        </w:numPr>
        <w:autoSpaceDE w:val="0"/>
        <w:autoSpaceDN w:val="0"/>
        <w:adjustRightInd w:val="0"/>
        <w:spacing w:after="0" w:line="240" w:lineRule="auto"/>
        <w:ind w:left="426" w:hanging="426"/>
        <w:jc w:val="both"/>
        <w:rPr>
          <w:rFonts w:ascii="Arial" w:hAnsi="Arial" w:cs="Arial"/>
          <w:b/>
          <w:bCs/>
          <w:color w:val="000000"/>
          <w:sz w:val="20"/>
          <w:szCs w:val="20"/>
        </w:rPr>
      </w:pPr>
      <w:r w:rsidRPr="00EC5E63">
        <w:rPr>
          <w:rFonts w:ascii="Arial" w:hAnsi="Arial" w:cs="Arial"/>
          <w:b/>
          <w:bCs/>
          <w:color w:val="000000"/>
          <w:sz w:val="20"/>
          <w:szCs w:val="20"/>
        </w:rPr>
        <w:lastRenderedPageBreak/>
        <w:t>PASOS PARA LA CERTIFICACIÓN</w:t>
      </w:r>
    </w:p>
    <w:p w14:paraId="7A2D0C9C"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19A0CADD" w14:textId="77777777" w:rsidR="00654055" w:rsidRPr="00EC5E63" w:rsidRDefault="00654055" w:rsidP="00BD02F5">
      <w:pPr>
        <w:autoSpaceDE w:val="0"/>
        <w:autoSpaceDN w:val="0"/>
        <w:adjustRightInd w:val="0"/>
        <w:spacing w:after="0" w:line="240" w:lineRule="auto"/>
        <w:jc w:val="both"/>
        <w:rPr>
          <w:rFonts w:ascii="Arial" w:hAnsi="Arial" w:cs="Arial"/>
          <w:b/>
          <w:bCs/>
          <w:color w:val="000000"/>
          <w:sz w:val="20"/>
          <w:szCs w:val="20"/>
        </w:rPr>
      </w:pPr>
    </w:p>
    <w:p w14:paraId="2D49C3C5" w14:textId="77777777" w:rsidR="00BD02F5" w:rsidRPr="00EC5E63" w:rsidRDefault="00BD02F5" w:rsidP="00BD02F5">
      <w:pPr>
        <w:pStyle w:val="Prrafodelista"/>
        <w:numPr>
          <w:ilvl w:val="1"/>
          <w:numId w:val="3"/>
        </w:numPr>
        <w:autoSpaceDE w:val="0"/>
        <w:autoSpaceDN w:val="0"/>
        <w:adjustRightInd w:val="0"/>
        <w:spacing w:after="0" w:line="240" w:lineRule="auto"/>
        <w:ind w:left="993" w:hanging="633"/>
        <w:jc w:val="both"/>
        <w:rPr>
          <w:rFonts w:ascii="Arial" w:hAnsi="Arial" w:cs="Arial"/>
          <w:b/>
          <w:bCs/>
          <w:color w:val="000000"/>
          <w:sz w:val="20"/>
          <w:szCs w:val="20"/>
          <w:u w:val="single"/>
        </w:rPr>
      </w:pPr>
      <w:r w:rsidRPr="00EC5E63">
        <w:rPr>
          <w:rFonts w:ascii="Arial" w:hAnsi="Arial" w:cs="Arial"/>
          <w:b/>
          <w:bCs/>
          <w:color w:val="000000"/>
          <w:sz w:val="20"/>
          <w:szCs w:val="20"/>
          <w:u w:val="single"/>
        </w:rPr>
        <w:t>Membresía de la RSPO</w:t>
      </w:r>
    </w:p>
    <w:p w14:paraId="515F58FA" w14:textId="77777777" w:rsidR="00654055" w:rsidRPr="00EC5E63" w:rsidRDefault="00654055" w:rsidP="00654055">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01E8233A" w14:textId="4AC5C0E5" w:rsidR="00BD02F5" w:rsidRPr="00EC5E63" w:rsidRDefault="00BD02F5" w:rsidP="00BD02F5">
      <w:pPr>
        <w:autoSpaceDE w:val="0"/>
        <w:autoSpaceDN w:val="0"/>
        <w:adjustRightInd w:val="0"/>
        <w:spacing w:after="0" w:line="240" w:lineRule="auto"/>
        <w:jc w:val="both"/>
        <w:rPr>
          <w:rFonts w:ascii="Arial" w:hAnsi="Arial" w:cs="Arial"/>
          <w:bCs/>
          <w:color w:val="000000"/>
          <w:sz w:val="20"/>
          <w:szCs w:val="20"/>
        </w:rPr>
      </w:pPr>
      <w:r w:rsidRPr="00EC5E63">
        <w:rPr>
          <w:rFonts w:ascii="Arial" w:hAnsi="Arial" w:cs="Arial"/>
          <w:bCs/>
          <w:color w:val="000000"/>
          <w:sz w:val="20"/>
          <w:szCs w:val="20"/>
        </w:rPr>
        <w:t xml:space="preserve">Para iniciar el proceso de certificación, es necesario que la RSPO </w:t>
      </w:r>
      <w:r w:rsidR="00C549ED" w:rsidRPr="00EC5E63">
        <w:rPr>
          <w:rFonts w:ascii="Arial" w:hAnsi="Arial" w:cs="Arial"/>
          <w:bCs/>
          <w:color w:val="000000"/>
          <w:sz w:val="20"/>
          <w:szCs w:val="20"/>
        </w:rPr>
        <w:t>le asigne un número de membresía al interesado en la certificación</w:t>
      </w:r>
      <w:r w:rsidRPr="00EC5E63">
        <w:rPr>
          <w:rFonts w:ascii="Arial" w:hAnsi="Arial" w:cs="Arial"/>
          <w:bCs/>
          <w:color w:val="000000"/>
          <w:sz w:val="20"/>
          <w:szCs w:val="20"/>
        </w:rPr>
        <w:t xml:space="preserve">, el cual se obtiene inscribiéndose en la página web </w:t>
      </w:r>
      <w:hyperlink r:id="rId9" w:history="1">
        <w:r w:rsidRPr="00EC5E63">
          <w:rPr>
            <w:rStyle w:val="Hipervnculo"/>
            <w:rFonts w:ascii="Arial" w:hAnsi="Arial" w:cs="Arial"/>
            <w:bCs/>
            <w:sz w:val="20"/>
            <w:szCs w:val="20"/>
          </w:rPr>
          <w:t>http://www.rspo.org/members/apply</w:t>
        </w:r>
      </w:hyperlink>
      <w:r w:rsidRPr="00EC5E63">
        <w:rPr>
          <w:rFonts w:ascii="Arial" w:hAnsi="Arial" w:cs="Arial"/>
          <w:bCs/>
          <w:color w:val="000000"/>
          <w:sz w:val="20"/>
          <w:szCs w:val="20"/>
        </w:rPr>
        <w:t>, y suministrando la información que allí se solicita.</w:t>
      </w:r>
    </w:p>
    <w:p w14:paraId="419C2690" w14:textId="77777777" w:rsidR="00BD02F5" w:rsidRPr="00EC5E63" w:rsidRDefault="00BD02F5" w:rsidP="00BD02F5">
      <w:pPr>
        <w:autoSpaceDE w:val="0"/>
        <w:autoSpaceDN w:val="0"/>
        <w:adjustRightInd w:val="0"/>
        <w:spacing w:after="0" w:line="240" w:lineRule="auto"/>
        <w:jc w:val="both"/>
        <w:rPr>
          <w:rFonts w:ascii="Arial" w:hAnsi="Arial" w:cs="Arial"/>
          <w:bCs/>
          <w:color w:val="000000"/>
          <w:sz w:val="20"/>
          <w:szCs w:val="20"/>
        </w:rPr>
      </w:pPr>
      <w:r w:rsidRPr="00EC5E63">
        <w:rPr>
          <w:rFonts w:ascii="Arial" w:hAnsi="Arial" w:cs="Arial"/>
          <w:b/>
          <w:bCs/>
          <w:color w:val="000000"/>
          <w:sz w:val="20"/>
          <w:szCs w:val="20"/>
        </w:rPr>
        <w:t>Tiempo Estimado: 2 meses</w:t>
      </w:r>
      <w:r w:rsidRPr="00EC5E63">
        <w:rPr>
          <w:rFonts w:ascii="Arial" w:hAnsi="Arial" w:cs="Arial"/>
          <w:bCs/>
          <w:color w:val="000000"/>
          <w:sz w:val="20"/>
          <w:szCs w:val="20"/>
        </w:rPr>
        <w:t xml:space="preserve"> </w:t>
      </w:r>
    </w:p>
    <w:p w14:paraId="1E802886"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48933CD4" w14:textId="77777777" w:rsidR="00654055" w:rsidRPr="00EC5E63" w:rsidRDefault="00654055" w:rsidP="00BD02F5">
      <w:pPr>
        <w:autoSpaceDE w:val="0"/>
        <w:autoSpaceDN w:val="0"/>
        <w:adjustRightInd w:val="0"/>
        <w:spacing w:after="0" w:line="240" w:lineRule="auto"/>
        <w:jc w:val="both"/>
        <w:rPr>
          <w:rFonts w:ascii="Arial" w:hAnsi="Arial" w:cs="Arial"/>
          <w:b/>
          <w:bCs/>
          <w:color w:val="000000"/>
          <w:sz w:val="20"/>
          <w:szCs w:val="20"/>
        </w:rPr>
      </w:pPr>
    </w:p>
    <w:p w14:paraId="359F6EBA" w14:textId="77777777" w:rsidR="00BD02F5" w:rsidRPr="00EC5E63" w:rsidRDefault="00BD02F5" w:rsidP="00BD02F5">
      <w:pPr>
        <w:pStyle w:val="Prrafodelista"/>
        <w:numPr>
          <w:ilvl w:val="1"/>
          <w:numId w:val="3"/>
        </w:numPr>
        <w:autoSpaceDE w:val="0"/>
        <w:autoSpaceDN w:val="0"/>
        <w:adjustRightInd w:val="0"/>
        <w:spacing w:after="0" w:line="240" w:lineRule="auto"/>
        <w:ind w:left="993" w:hanging="633"/>
        <w:jc w:val="both"/>
        <w:rPr>
          <w:rFonts w:ascii="Arial" w:hAnsi="Arial" w:cs="Arial"/>
          <w:b/>
          <w:bCs/>
          <w:color w:val="000000"/>
          <w:sz w:val="20"/>
          <w:szCs w:val="20"/>
          <w:u w:val="single"/>
        </w:rPr>
      </w:pPr>
      <w:r w:rsidRPr="00EC5E63">
        <w:rPr>
          <w:rFonts w:ascii="Arial" w:hAnsi="Arial" w:cs="Arial"/>
          <w:b/>
          <w:bCs/>
          <w:color w:val="000000"/>
          <w:sz w:val="20"/>
          <w:szCs w:val="20"/>
          <w:u w:val="single"/>
        </w:rPr>
        <w:t>Solicitud del Servicio</w:t>
      </w:r>
    </w:p>
    <w:p w14:paraId="1185B437" w14:textId="77777777" w:rsidR="00654055" w:rsidRPr="00EC5E63" w:rsidRDefault="00654055" w:rsidP="00654055">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36ACEFCA" w14:textId="4273EBF9" w:rsidR="005F446B" w:rsidRDefault="00EC5E63" w:rsidP="005F446B">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El cliente o BCS tiene el primer acercamiento con el cliente con el fin de solicitar o prestar el servicio respectivamente</w:t>
      </w:r>
      <w:r w:rsidR="005F446B" w:rsidRPr="00EC5E63">
        <w:rPr>
          <w:rFonts w:ascii="Arial" w:hAnsi="Arial" w:cs="Arial"/>
          <w:sz w:val="20"/>
          <w:szCs w:val="20"/>
        </w:rPr>
        <w:t>.</w:t>
      </w:r>
      <w:r w:rsidR="00540ED4">
        <w:rPr>
          <w:rFonts w:ascii="Arial" w:hAnsi="Arial" w:cs="Arial"/>
          <w:sz w:val="20"/>
          <w:szCs w:val="20"/>
        </w:rPr>
        <w:t xml:space="preserve"> En caso de requerirse la persona encargada del proceso comercial </w:t>
      </w:r>
      <w:r w:rsidR="006737DF">
        <w:rPr>
          <w:rFonts w:ascii="Arial" w:hAnsi="Arial" w:cs="Arial"/>
          <w:sz w:val="20"/>
          <w:szCs w:val="20"/>
        </w:rPr>
        <w:t xml:space="preserve">le facilitara los documentos actualizados de RSPO como lo son: </w:t>
      </w:r>
    </w:p>
    <w:p w14:paraId="74307E81" w14:textId="03720CE8" w:rsidR="006737DF" w:rsidRDefault="006737DF" w:rsidP="005F446B">
      <w:pPr>
        <w:autoSpaceDE w:val="0"/>
        <w:autoSpaceDN w:val="0"/>
        <w:adjustRightInd w:val="0"/>
        <w:spacing w:after="0" w:line="240" w:lineRule="auto"/>
        <w:jc w:val="both"/>
        <w:rPr>
          <w:rFonts w:ascii="Arial" w:hAnsi="Arial" w:cs="Arial"/>
          <w:sz w:val="20"/>
          <w:szCs w:val="20"/>
        </w:rPr>
      </w:pPr>
    </w:p>
    <w:p w14:paraId="4965E571" w14:textId="2A2FC92A" w:rsidR="006737DF" w:rsidRDefault="006737DF" w:rsidP="005F446B">
      <w:pPr>
        <w:autoSpaceDE w:val="0"/>
        <w:autoSpaceDN w:val="0"/>
        <w:adjustRightInd w:val="0"/>
        <w:spacing w:after="0" w:line="240" w:lineRule="auto"/>
        <w:jc w:val="both"/>
        <w:rPr>
          <w:rFonts w:ascii="Arial" w:hAnsi="Arial" w:cs="Arial"/>
          <w:sz w:val="20"/>
          <w:szCs w:val="20"/>
          <w:lang w:val="en-US"/>
        </w:rPr>
      </w:pPr>
      <w:r w:rsidRPr="006737DF">
        <w:rPr>
          <w:rFonts w:ascii="Arial" w:hAnsi="Arial" w:cs="Arial"/>
          <w:sz w:val="20"/>
          <w:szCs w:val="20"/>
          <w:lang w:val="en-US"/>
        </w:rPr>
        <w:t>RSPO Supply Chain Certification Standards 2014 (Revised June 2017)-Spanish</w:t>
      </w:r>
    </w:p>
    <w:p w14:paraId="0645259B" w14:textId="6DB38442" w:rsidR="006737DF" w:rsidRPr="006737DF" w:rsidRDefault="006737DF" w:rsidP="005F446B">
      <w:pPr>
        <w:autoSpaceDE w:val="0"/>
        <w:autoSpaceDN w:val="0"/>
        <w:adjustRightInd w:val="0"/>
        <w:spacing w:after="0" w:line="240" w:lineRule="auto"/>
        <w:jc w:val="both"/>
        <w:rPr>
          <w:rFonts w:ascii="Arial" w:hAnsi="Arial" w:cs="Arial"/>
          <w:sz w:val="20"/>
          <w:szCs w:val="20"/>
          <w:lang w:val="en-US"/>
        </w:rPr>
      </w:pPr>
      <w:r w:rsidRPr="006737DF">
        <w:rPr>
          <w:rFonts w:ascii="Arial" w:hAnsi="Arial" w:cs="Arial"/>
          <w:sz w:val="20"/>
          <w:szCs w:val="20"/>
          <w:lang w:val="en-US"/>
        </w:rPr>
        <w:t>RSPO Rules on Market Communications &amp; Claims (version 2016)-Spanish</w:t>
      </w:r>
    </w:p>
    <w:p w14:paraId="6428C7AB" w14:textId="2F93BF59" w:rsidR="00BD02F5" w:rsidRPr="00EC5E63" w:rsidRDefault="00BD02F5" w:rsidP="00BD02F5">
      <w:pPr>
        <w:autoSpaceDE w:val="0"/>
        <w:autoSpaceDN w:val="0"/>
        <w:adjustRightInd w:val="0"/>
        <w:spacing w:after="0" w:line="240" w:lineRule="auto"/>
        <w:jc w:val="both"/>
        <w:rPr>
          <w:rFonts w:ascii="Arial" w:hAnsi="Arial" w:cs="Arial"/>
          <w:bCs/>
          <w:color w:val="000000"/>
          <w:sz w:val="20"/>
          <w:szCs w:val="20"/>
        </w:rPr>
      </w:pPr>
      <w:r w:rsidRPr="00EC5E63">
        <w:rPr>
          <w:rFonts w:ascii="Arial" w:hAnsi="Arial" w:cs="Arial"/>
          <w:b/>
          <w:bCs/>
          <w:color w:val="000000"/>
          <w:sz w:val="20"/>
          <w:szCs w:val="20"/>
        </w:rPr>
        <w:t xml:space="preserve">Tiempo Estimado: </w:t>
      </w:r>
      <w:r w:rsidR="00EC5E63">
        <w:rPr>
          <w:rFonts w:ascii="Arial" w:hAnsi="Arial" w:cs="Arial"/>
          <w:b/>
          <w:bCs/>
          <w:color w:val="000000"/>
          <w:sz w:val="20"/>
          <w:szCs w:val="20"/>
        </w:rPr>
        <w:t>No aplica.</w:t>
      </w:r>
    </w:p>
    <w:p w14:paraId="0B80DF1D" w14:textId="77777777" w:rsidR="00BD02F5" w:rsidRPr="00EC5E63" w:rsidRDefault="00BD02F5" w:rsidP="00BD02F5">
      <w:pPr>
        <w:suppressAutoHyphens/>
        <w:spacing w:after="0" w:line="240" w:lineRule="auto"/>
        <w:jc w:val="both"/>
        <w:rPr>
          <w:rFonts w:ascii="Arial" w:hAnsi="Arial" w:cs="Arial"/>
          <w:sz w:val="20"/>
          <w:szCs w:val="20"/>
        </w:rPr>
      </w:pPr>
    </w:p>
    <w:p w14:paraId="539161DD" w14:textId="77777777" w:rsidR="00654055" w:rsidRPr="00EC5E63" w:rsidRDefault="00654055" w:rsidP="00BD02F5">
      <w:pPr>
        <w:suppressAutoHyphens/>
        <w:spacing w:after="0" w:line="240" w:lineRule="auto"/>
        <w:jc w:val="both"/>
        <w:rPr>
          <w:rFonts w:ascii="Arial" w:hAnsi="Arial" w:cs="Arial"/>
          <w:sz w:val="20"/>
          <w:szCs w:val="20"/>
        </w:rPr>
      </w:pPr>
    </w:p>
    <w:p w14:paraId="69FC15E7" w14:textId="77777777" w:rsidR="00BD02F5" w:rsidRPr="00EC5E63" w:rsidRDefault="00BD02F5" w:rsidP="00BD02F5">
      <w:pPr>
        <w:pStyle w:val="Prrafodelista"/>
        <w:numPr>
          <w:ilvl w:val="1"/>
          <w:numId w:val="3"/>
        </w:numPr>
        <w:autoSpaceDE w:val="0"/>
        <w:autoSpaceDN w:val="0"/>
        <w:adjustRightInd w:val="0"/>
        <w:spacing w:after="0" w:line="240" w:lineRule="auto"/>
        <w:ind w:left="993" w:hanging="633"/>
        <w:jc w:val="both"/>
        <w:rPr>
          <w:rFonts w:ascii="Arial" w:hAnsi="Arial" w:cs="Arial"/>
          <w:b/>
          <w:bCs/>
          <w:color w:val="000000"/>
          <w:sz w:val="20"/>
          <w:szCs w:val="20"/>
          <w:u w:val="single"/>
        </w:rPr>
      </w:pPr>
      <w:r w:rsidRPr="00EC5E63">
        <w:rPr>
          <w:rFonts w:ascii="Arial" w:hAnsi="Arial" w:cs="Arial"/>
          <w:b/>
          <w:bCs/>
          <w:color w:val="000000"/>
          <w:sz w:val="20"/>
          <w:szCs w:val="20"/>
          <w:u w:val="single"/>
        </w:rPr>
        <w:t>Envío de la Información</w:t>
      </w:r>
    </w:p>
    <w:p w14:paraId="5E3AD18B" w14:textId="77777777" w:rsidR="00654055" w:rsidRPr="00EC5E63" w:rsidRDefault="00654055" w:rsidP="00654055">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06E12BDE" w14:textId="2C0EBA89" w:rsidR="00BD02F5" w:rsidRPr="00EC5E63" w:rsidRDefault="00BD02F5" w:rsidP="00BD02F5">
      <w:pPr>
        <w:suppressAutoHyphens/>
        <w:spacing w:after="0" w:line="240" w:lineRule="auto"/>
        <w:jc w:val="both"/>
        <w:rPr>
          <w:rFonts w:ascii="Arial" w:hAnsi="Arial" w:cs="Arial"/>
          <w:sz w:val="20"/>
          <w:szCs w:val="20"/>
        </w:rPr>
      </w:pPr>
      <w:r w:rsidRPr="00EC5E63">
        <w:rPr>
          <w:rFonts w:ascii="Arial" w:hAnsi="Arial" w:cs="Arial"/>
          <w:sz w:val="20"/>
          <w:szCs w:val="20"/>
        </w:rPr>
        <w:t>El Área Comercial es la encargada del envío por me</w:t>
      </w:r>
      <w:r w:rsidR="00C94B3B" w:rsidRPr="00EC5E63">
        <w:rPr>
          <w:rFonts w:ascii="Arial" w:hAnsi="Arial" w:cs="Arial"/>
          <w:sz w:val="20"/>
          <w:szCs w:val="20"/>
        </w:rPr>
        <w:t>dio físico o electrónico de la i</w:t>
      </w:r>
      <w:r w:rsidRPr="00EC5E63">
        <w:rPr>
          <w:rFonts w:ascii="Arial" w:hAnsi="Arial" w:cs="Arial"/>
          <w:sz w:val="20"/>
          <w:szCs w:val="20"/>
        </w:rPr>
        <w:t xml:space="preserve">nformación </w:t>
      </w:r>
      <w:r w:rsidR="00C94B3B" w:rsidRPr="00EC5E63">
        <w:rPr>
          <w:rFonts w:ascii="Arial" w:hAnsi="Arial" w:cs="Arial"/>
          <w:sz w:val="20"/>
          <w:szCs w:val="20"/>
        </w:rPr>
        <w:t>g</w:t>
      </w:r>
      <w:r w:rsidRPr="00EC5E63">
        <w:rPr>
          <w:rFonts w:ascii="Arial" w:hAnsi="Arial" w:cs="Arial"/>
          <w:sz w:val="20"/>
          <w:szCs w:val="20"/>
        </w:rPr>
        <w:t>eneral sobre el Progra</w:t>
      </w:r>
      <w:r w:rsidR="00C94B3B" w:rsidRPr="00EC5E63">
        <w:rPr>
          <w:rFonts w:ascii="Arial" w:hAnsi="Arial" w:cs="Arial"/>
          <w:sz w:val="20"/>
          <w:szCs w:val="20"/>
        </w:rPr>
        <w:t>ma de Certificación RSPO de BCS.</w:t>
      </w:r>
    </w:p>
    <w:p w14:paraId="65ECC740" w14:textId="77777777" w:rsidR="00C94B3B" w:rsidRPr="00EC5E63" w:rsidRDefault="00C94B3B" w:rsidP="00BD02F5">
      <w:pPr>
        <w:suppressAutoHyphens/>
        <w:spacing w:after="0" w:line="240" w:lineRule="auto"/>
        <w:jc w:val="both"/>
        <w:rPr>
          <w:rFonts w:ascii="Arial" w:hAnsi="Arial" w:cs="Arial"/>
          <w:sz w:val="20"/>
          <w:szCs w:val="20"/>
        </w:rPr>
      </w:pPr>
    </w:p>
    <w:p w14:paraId="075C9B2D" w14:textId="3731D946" w:rsidR="00BD02F5" w:rsidRPr="00EC5E63" w:rsidRDefault="00FF1E33" w:rsidP="00BD02F5">
      <w:pPr>
        <w:spacing w:after="0"/>
        <w:jc w:val="both"/>
        <w:outlineLvl w:val="0"/>
        <w:rPr>
          <w:rFonts w:ascii="Arial" w:hAnsi="Arial" w:cs="Arial"/>
          <w:sz w:val="20"/>
          <w:szCs w:val="20"/>
        </w:rPr>
      </w:pPr>
      <w:r>
        <w:rPr>
          <w:rFonts w:ascii="Arial" w:hAnsi="Arial" w:cs="Arial"/>
          <w:sz w:val="20"/>
          <w:szCs w:val="20"/>
        </w:rPr>
        <w:t>E</w:t>
      </w:r>
      <w:r w:rsidR="00BD02F5" w:rsidRPr="00EC5E63">
        <w:rPr>
          <w:rFonts w:ascii="Arial" w:hAnsi="Arial" w:cs="Arial"/>
          <w:sz w:val="20"/>
          <w:szCs w:val="20"/>
        </w:rPr>
        <w:t xml:space="preserve">l solicitante debe </w:t>
      </w:r>
      <w:r w:rsidR="00F852F9" w:rsidRPr="00EC5E63">
        <w:rPr>
          <w:rFonts w:ascii="Arial" w:hAnsi="Arial" w:cs="Arial"/>
          <w:sz w:val="20"/>
          <w:szCs w:val="20"/>
        </w:rPr>
        <w:t>recibir tres</w:t>
      </w:r>
      <w:r w:rsidR="00BD02F5" w:rsidRPr="00EC5E63">
        <w:rPr>
          <w:rFonts w:ascii="Arial" w:hAnsi="Arial" w:cs="Arial"/>
          <w:sz w:val="20"/>
          <w:szCs w:val="20"/>
        </w:rPr>
        <w:t xml:space="preserve"> (</w:t>
      </w:r>
      <w:r w:rsidR="00F852F9" w:rsidRPr="00EC5E63">
        <w:rPr>
          <w:rFonts w:ascii="Arial" w:hAnsi="Arial" w:cs="Arial"/>
          <w:sz w:val="20"/>
          <w:szCs w:val="20"/>
        </w:rPr>
        <w:t>3</w:t>
      </w:r>
      <w:r w:rsidR="00BD02F5" w:rsidRPr="00EC5E63">
        <w:rPr>
          <w:rFonts w:ascii="Arial" w:hAnsi="Arial" w:cs="Arial"/>
          <w:sz w:val="20"/>
          <w:szCs w:val="20"/>
        </w:rPr>
        <w:t>) documentos:</w:t>
      </w:r>
    </w:p>
    <w:p w14:paraId="06B9B151" w14:textId="77777777" w:rsidR="00BD02F5" w:rsidRPr="00EC5E63" w:rsidRDefault="00BD02F5" w:rsidP="00BD02F5">
      <w:pPr>
        <w:spacing w:after="0"/>
        <w:jc w:val="both"/>
        <w:rPr>
          <w:rFonts w:ascii="Arial" w:hAnsi="Arial" w:cs="Arial"/>
          <w:b/>
          <w:color w:val="FF0000"/>
          <w:sz w:val="20"/>
          <w:szCs w:val="20"/>
        </w:rPr>
      </w:pPr>
      <w:r w:rsidRPr="00EC5E63">
        <w:rPr>
          <w:rFonts w:ascii="Arial" w:hAnsi="Arial" w:cs="Arial"/>
          <w:sz w:val="20"/>
          <w:szCs w:val="20"/>
        </w:rPr>
        <w:t xml:space="preserve">1. D-COL_08-005 Carta de presentación del servicio de certificación </w:t>
      </w:r>
    </w:p>
    <w:p w14:paraId="1CD42B19" w14:textId="53F0E779" w:rsidR="00BD02F5" w:rsidRPr="00EC5E63" w:rsidRDefault="00BD02F5" w:rsidP="00BD02F5">
      <w:pPr>
        <w:spacing w:after="0"/>
        <w:jc w:val="both"/>
        <w:rPr>
          <w:rFonts w:ascii="Arial" w:hAnsi="Arial" w:cs="Arial"/>
          <w:sz w:val="20"/>
          <w:szCs w:val="20"/>
        </w:rPr>
      </w:pPr>
      <w:r w:rsidRPr="00EC5E63">
        <w:rPr>
          <w:rFonts w:ascii="Arial" w:hAnsi="Arial" w:cs="Arial"/>
          <w:sz w:val="20"/>
          <w:szCs w:val="20"/>
        </w:rPr>
        <w:t xml:space="preserve">2. </w:t>
      </w:r>
      <w:r w:rsidR="00767F21" w:rsidRPr="00767F21">
        <w:rPr>
          <w:rFonts w:ascii="Arial" w:hAnsi="Arial" w:cs="Arial"/>
          <w:sz w:val="20"/>
          <w:szCs w:val="20"/>
        </w:rPr>
        <w:t>D-COL_ 11-001_Solicitud del servicio RSPO</w:t>
      </w:r>
    </w:p>
    <w:p w14:paraId="23734CFF" w14:textId="2AE32BD5" w:rsidR="00F852F9" w:rsidRPr="00EC5E63" w:rsidRDefault="00767F21" w:rsidP="00BD02F5">
      <w:pPr>
        <w:spacing w:after="0"/>
        <w:jc w:val="both"/>
        <w:rPr>
          <w:rFonts w:ascii="Arial" w:hAnsi="Arial" w:cs="Arial"/>
          <w:sz w:val="20"/>
          <w:szCs w:val="20"/>
        </w:rPr>
      </w:pPr>
      <w:r>
        <w:rPr>
          <w:rFonts w:ascii="Arial" w:hAnsi="Arial" w:cs="Arial"/>
          <w:sz w:val="20"/>
          <w:szCs w:val="20"/>
        </w:rPr>
        <w:t xml:space="preserve">3. D-COL_11-002 </w:t>
      </w:r>
      <w:r w:rsidR="00F852F9" w:rsidRPr="00EC5E63">
        <w:rPr>
          <w:rFonts w:ascii="Arial" w:hAnsi="Arial" w:cs="Arial"/>
          <w:sz w:val="20"/>
          <w:szCs w:val="20"/>
        </w:rPr>
        <w:t>Protocolo del servicio RSPO SCC</w:t>
      </w:r>
      <w:r w:rsidR="00303393" w:rsidRPr="00EC5E63">
        <w:rPr>
          <w:rFonts w:ascii="Arial" w:hAnsi="Arial" w:cs="Arial"/>
          <w:sz w:val="20"/>
          <w:szCs w:val="20"/>
        </w:rPr>
        <w:t>.</w:t>
      </w:r>
    </w:p>
    <w:p w14:paraId="4E06416E" w14:textId="77777777" w:rsidR="00303393" w:rsidRPr="00EC5E63" w:rsidRDefault="00303393" w:rsidP="00BD02F5">
      <w:pPr>
        <w:spacing w:after="0"/>
        <w:jc w:val="both"/>
        <w:rPr>
          <w:rFonts w:ascii="Arial" w:hAnsi="Arial" w:cs="Arial"/>
          <w:sz w:val="20"/>
          <w:szCs w:val="20"/>
        </w:rPr>
      </w:pPr>
    </w:p>
    <w:p w14:paraId="12861A2D" w14:textId="506CDEDF" w:rsidR="00BD02F5" w:rsidRPr="00EC5E63" w:rsidRDefault="00BD02F5" w:rsidP="00BD02F5">
      <w:pPr>
        <w:autoSpaceDE w:val="0"/>
        <w:autoSpaceDN w:val="0"/>
        <w:adjustRightInd w:val="0"/>
        <w:spacing w:after="0" w:line="240" w:lineRule="auto"/>
        <w:jc w:val="both"/>
        <w:rPr>
          <w:rFonts w:ascii="Arial" w:hAnsi="Arial" w:cs="Arial"/>
          <w:sz w:val="20"/>
          <w:szCs w:val="20"/>
        </w:rPr>
      </w:pPr>
      <w:r w:rsidRPr="00EC5E63">
        <w:rPr>
          <w:rFonts w:ascii="Arial" w:hAnsi="Arial" w:cs="Arial"/>
          <w:sz w:val="20"/>
          <w:szCs w:val="20"/>
        </w:rPr>
        <w:t xml:space="preserve">Como consideramos importante que el cliente conozca las normas de la RSPO, éstas pueden ser descargadas a través de </w:t>
      </w:r>
      <w:hyperlink r:id="rId10" w:history="1">
        <w:r w:rsidRPr="00EC5E63">
          <w:rPr>
            <w:rStyle w:val="Hipervnculo"/>
            <w:rFonts w:ascii="Arial" w:hAnsi="Arial" w:cs="Arial"/>
            <w:b/>
            <w:bCs/>
            <w:sz w:val="20"/>
            <w:szCs w:val="20"/>
          </w:rPr>
          <w:t>www.rspo.org</w:t>
        </w:r>
      </w:hyperlink>
      <w:r w:rsidR="00303393" w:rsidRPr="00EC5E63">
        <w:rPr>
          <w:rFonts w:ascii="Arial" w:hAnsi="Arial" w:cs="Arial"/>
          <w:sz w:val="20"/>
          <w:szCs w:val="20"/>
        </w:rPr>
        <w:t>.</w:t>
      </w:r>
    </w:p>
    <w:p w14:paraId="7BAEF929" w14:textId="77777777" w:rsidR="00303393" w:rsidRPr="00EC5E63" w:rsidRDefault="00303393" w:rsidP="00BD02F5">
      <w:pPr>
        <w:autoSpaceDE w:val="0"/>
        <w:autoSpaceDN w:val="0"/>
        <w:adjustRightInd w:val="0"/>
        <w:spacing w:after="0" w:line="240" w:lineRule="auto"/>
        <w:jc w:val="both"/>
        <w:rPr>
          <w:rFonts w:ascii="Arial" w:hAnsi="Arial" w:cs="Arial"/>
          <w:sz w:val="20"/>
          <w:szCs w:val="20"/>
        </w:rPr>
      </w:pPr>
    </w:p>
    <w:p w14:paraId="6909361F" w14:textId="0A17E7E7" w:rsidR="00FF1E33" w:rsidRDefault="00BD02F5" w:rsidP="00BD02F5">
      <w:pPr>
        <w:spacing w:after="0" w:line="240" w:lineRule="auto"/>
        <w:jc w:val="both"/>
        <w:rPr>
          <w:rFonts w:ascii="Arial" w:hAnsi="Arial" w:cs="Arial"/>
          <w:sz w:val="20"/>
          <w:szCs w:val="20"/>
          <w:lang w:val="es-ES"/>
        </w:rPr>
      </w:pPr>
      <w:r w:rsidRPr="00EC5E63">
        <w:rPr>
          <w:rFonts w:ascii="Arial" w:hAnsi="Arial" w:cs="Arial"/>
          <w:sz w:val="20"/>
          <w:szCs w:val="20"/>
        </w:rPr>
        <w:t xml:space="preserve">Si no es posible adquirir las normas por este medio, le rogamos comunicarse con nosotros a través de </w:t>
      </w:r>
      <w:hyperlink r:id="rId11" w:history="1">
        <w:r w:rsidR="00FF1E33" w:rsidRPr="00E63A38">
          <w:rPr>
            <w:rStyle w:val="Hipervnculo"/>
            <w:rFonts w:ascii="Arial" w:hAnsi="Arial" w:cs="Arial"/>
            <w:b/>
            <w:i/>
            <w:sz w:val="20"/>
            <w:szCs w:val="20"/>
          </w:rPr>
          <w:t>adriana.jaime@kiwa.lat</w:t>
        </w:r>
      </w:hyperlink>
      <w:r w:rsidRPr="00EC5E63">
        <w:rPr>
          <w:rFonts w:ascii="Arial" w:hAnsi="Arial" w:cs="Arial"/>
          <w:b/>
          <w:i/>
          <w:sz w:val="20"/>
          <w:szCs w:val="20"/>
        </w:rPr>
        <w:t xml:space="preserve"> </w:t>
      </w:r>
      <w:r w:rsidRPr="00EC5E63">
        <w:rPr>
          <w:rFonts w:ascii="Arial" w:hAnsi="Arial" w:cs="Arial"/>
          <w:b/>
          <w:i/>
          <w:sz w:val="20"/>
          <w:szCs w:val="20"/>
          <w:lang w:val="es-ES"/>
        </w:rPr>
        <w:t xml:space="preserve"> o </w:t>
      </w:r>
      <w:hyperlink r:id="rId12" w:history="1">
        <w:r w:rsidR="00455709" w:rsidRPr="00E63A38">
          <w:rPr>
            <w:rStyle w:val="Hipervnculo"/>
            <w:rFonts w:ascii="Arial" w:hAnsi="Arial" w:cs="Arial"/>
            <w:b/>
            <w:i/>
            <w:sz w:val="20"/>
            <w:szCs w:val="20"/>
            <w:lang w:val="es-ES"/>
          </w:rPr>
          <w:t>diana.sepulveda@kiwa.lat</w:t>
        </w:r>
      </w:hyperlink>
      <w:r w:rsidR="00FF1E33">
        <w:rPr>
          <w:rFonts w:ascii="Arial" w:hAnsi="Arial" w:cs="Arial"/>
          <w:b/>
          <w:i/>
          <w:sz w:val="20"/>
          <w:szCs w:val="20"/>
          <w:lang w:val="es-ES"/>
        </w:rPr>
        <w:t xml:space="preserve"> </w:t>
      </w:r>
      <w:r w:rsidRPr="00EC5E63">
        <w:rPr>
          <w:rFonts w:ascii="Arial" w:hAnsi="Arial" w:cs="Arial"/>
          <w:b/>
          <w:i/>
          <w:sz w:val="20"/>
          <w:szCs w:val="20"/>
          <w:lang w:val="es-ES"/>
        </w:rPr>
        <w:t xml:space="preserve"> </w:t>
      </w:r>
      <w:r w:rsidRPr="00EC5E63">
        <w:rPr>
          <w:rFonts w:ascii="Arial" w:hAnsi="Arial" w:cs="Arial"/>
          <w:sz w:val="20"/>
          <w:szCs w:val="20"/>
          <w:lang w:val="es-ES"/>
        </w:rPr>
        <w:t>y le enviaremos la información requerida vía e-mail.</w:t>
      </w:r>
    </w:p>
    <w:p w14:paraId="685FEF01" w14:textId="77777777" w:rsidR="00FF1E33" w:rsidRPr="00EC5E63" w:rsidRDefault="00FF1E33" w:rsidP="00BD02F5">
      <w:pPr>
        <w:spacing w:after="0" w:line="240" w:lineRule="auto"/>
        <w:jc w:val="both"/>
        <w:rPr>
          <w:rFonts w:ascii="Arial" w:hAnsi="Arial" w:cs="Arial"/>
          <w:sz w:val="20"/>
          <w:szCs w:val="20"/>
          <w:lang w:val="es-ES"/>
        </w:rPr>
      </w:pPr>
    </w:p>
    <w:p w14:paraId="4A617A94" w14:textId="081E7D06" w:rsidR="00BD02F5" w:rsidRPr="00EC5E63" w:rsidRDefault="00BD02F5" w:rsidP="00BD02F5">
      <w:pPr>
        <w:autoSpaceDE w:val="0"/>
        <w:autoSpaceDN w:val="0"/>
        <w:adjustRightInd w:val="0"/>
        <w:spacing w:after="0" w:line="240" w:lineRule="auto"/>
        <w:jc w:val="both"/>
        <w:rPr>
          <w:rFonts w:ascii="Arial" w:hAnsi="Arial" w:cs="Arial"/>
          <w:bCs/>
          <w:color w:val="000000"/>
          <w:sz w:val="20"/>
          <w:szCs w:val="20"/>
        </w:rPr>
      </w:pPr>
      <w:r w:rsidRPr="00EC5E63">
        <w:rPr>
          <w:rFonts w:ascii="Arial" w:hAnsi="Arial" w:cs="Arial"/>
          <w:b/>
          <w:bCs/>
          <w:color w:val="000000"/>
          <w:sz w:val="20"/>
          <w:szCs w:val="20"/>
        </w:rPr>
        <w:t xml:space="preserve">Tiempo Estimado: </w:t>
      </w:r>
      <w:r w:rsidR="00FF1E33">
        <w:rPr>
          <w:rFonts w:ascii="Arial" w:hAnsi="Arial" w:cs="Arial"/>
          <w:b/>
          <w:bCs/>
          <w:color w:val="000000"/>
          <w:sz w:val="20"/>
          <w:szCs w:val="20"/>
        </w:rPr>
        <w:t>3 días hábiles.</w:t>
      </w:r>
      <w:r w:rsidRPr="00EC5E63">
        <w:rPr>
          <w:rFonts w:ascii="Arial" w:hAnsi="Arial" w:cs="Arial"/>
          <w:b/>
          <w:bCs/>
          <w:color w:val="000000"/>
          <w:sz w:val="20"/>
          <w:szCs w:val="20"/>
        </w:rPr>
        <w:t xml:space="preserve"> </w:t>
      </w:r>
    </w:p>
    <w:p w14:paraId="18A852B7" w14:textId="77777777" w:rsidR="00BD02F5" w:rsidRPr="00EC5E63" w:rsidRDefault="00BD02F5" w:rsidP="00BD02F5">
      <w:pPr>
        <w:spacing w:after="0" w:line="240" w:lineRule="auto"/>
        <w:jc w:val="both"/>
        <w:rPr>
          <w:rFonts w:ascii="Arial" w:hAnsi="Arial" w:cs="Arial"/>
          <w:sz w:val="20"/>
          <w:szCs w:val="20"/>
          <w:lang w:val="es-ES"/>
        </w:rPr>
      </w:pPr>
    </w:p>
    <w:p w14:paraId="0B6434C1" w14:textId="77777777" w:rsidR="00654055" w:rsidRPr="00EC5E63" w:rsidRDefault="00654055" w:rsidP="00BD02F5">
      <w:pPr>
        <w:spacing w:after="0" w:line="240" w:lineRule="auto"/>
        <w:jc w:val="both"/>
        <w:rPr>
          <w:rFonts w:ascii="Arial" w:hAnsi="Arial" w:cs="Arial"/>
          <w:sz w:val="20"/>
          <w:szCs w:val="20"/>
          <w:lang w:val="es-ES"/>
        </w:rPr>
      </w:pPr>
    </w:p>
    <w:p w14:paraId="0C79ECE2" w14:textId="56BCE53A" w:rsidR="00BD02F5" w:rsidRPr="00EC5E63" w:rsidRDefault="00303393" w:rsidP="00BD02F5">
      <w:pPr>
        <w:pStyle w:val="Prrafodelista"/>
        <w:numPr>
          <w:ilvl w:val="1"/>
          <w:numId w:val="3"/>
        </w:numPr>
        <w:autoSpaceDE w:val="0"/>
        <w:autoSpaceDN w:val="0"/>
        <w:adjustRightInd w:val="0"/>
        <w:spacing w:after="0" w:line="240" w:lineRule="auto"/>
        <w:ind w:left="993" w:hanging="633"/>
        <w:jc w:val="both"/>
        <w:rPr>
          <w:rFonts w:ascii="Arial" w:hAnsi="Arial" w:cs="Arial"/>
          <w:b/>
          <w:bCs/>
          <w:color w:val="000000"/>
          <w:sz w:val="20"/>
          <w:szCs w:val="20"/>
          <w:u w:val="single"/>
        </w:rPr>
      </w:pPr>
      <w:r w:rsidRPr="00EC5E63">
        <w:rPr>
          <w:rFonts w:ascii="Arial" w:hAnsi="Arial" w:cs="Arial"/>
          <w:b/>
          <w:bCs/>
          <w:color w:val="000000"/>
          <w:sz w:val="20"/>
          <w:szCs w:val="20"/>
          <w:u w:val="single"/>
        </w:rPr>
        <w:t>Oferta</w:t>
      </w:r>
    </w:p>
    <w:p w14:paraId="51E55519" w14:textId="77777777" w:rsidR="00654055" w:rsidRPr="00EC5E63" w:rsidRDefault="00654055" w:rsidP="00654055">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46CC40F9" w14:textId="4931D072" w:rsidR="00BD02F5" w:rsidRPr="00EC5E63" w:rsidRDefault="00BD02F5" w:rsidP="00AE0566">
      <w:pPr>
        <w:autoSpaceDE w:val="0"/>
        <w:autoSpaceDN w:val="0"/>
        <w:adjustRightInd w:val="0"/>
        <w:spacing w:after="0" w:line="240" w:lineRule="auto"/>
        <w:jc w:val="both"/>
        <w:rPr>
          <w:rFonts w:ascii="Arial" w:hAnsi="Arial" w:cs="Arial"/>
          <w:sz w:val="20"/>
          <w:szCs w:val="20"/>
        </w:rPr>
      </w:pPr>
      <w:r w:rsidRPr="00EC5E63">
        <w:rPr>
          <w:rFonts w:ascii="Arial" w:hAnsi="Arial" w:cs="Arial"/>
          <w:sz w:val="20"/>
          <w:szCs w:val="20"/>
        </w:rPr>
        <w:t xml:space="preserve">Una vez </w:t>
      </w:r>
      <w:r w:rsidRPr="00EC5E63">
        <w:rPr>
          <w:rFonts w:ascii="Arial" w:hAnsi="Arial" w:cs="Arial"/>
          <w:sz w:val="20"/>
          <w:szCs w:val="20"/>
          <w:lang w:val="es-ES"/>
        </w:rPr>
        <w:t>BCS</w:t>
      </w:r>
      <w:r w:rsidRPr="00EC5E63">
        <w:rPr>
          <w:rFonts w:ascii="Arial" w:hAnsi="Arial" w:cs="Arial"/>
          <w:sz w:val="20"/>
          <w:szCs w:val="20"/>
        </w:rPr>
        <w:t>, recibe el formulario de aplicación diligenciado</w:t>
      </w:r>
      <w:r w:rsidR="008347D7" w:rsidRPr="00EC5E63">
        <w:rPr>
          <w:rFonts w:ascii="Arial" w:hAnsi="Arial" w:cs="Arial"/>
          <w:sz w:val="20"/>
          <w:szCs w:val="20"/>
        </w:rPr>
        <w:t xml:space="preserve"> por el cliente</w:t>
      </w:r>
      <w:r w:rsidRPr="00EC5E63">
        <w:rPr>
          <w:rFonts w:ascii="Arial" w:hAnsi="Arial" w:cs="Arial"/>
          <w:sz w:val="20"/>
          <w:szCs w:val="20"/>
        </w:rPr>
        <w:t>, el Área Comercial realiza un análisis para determinar si la información es suficiente para elaborar una propuesta económica</w:t>
      </w:r>
      <w:r w:rsidR="003B0FF8" w:rsidRPr="00EC5E63">
        <w:rPr>
          <w:rFonts w:ascii="Arial" w:hAnsi="Arial" w:cs="Arial"/>
          <w:sz w:val="20"/>
          <w:szCs w:val="20"/>
        </w:rPr>
        <w:t>.</w:t>
      </w:r>
      <w:r w:rsidR="00AE0566" w:rsidRPr="00EC5E63">
        <w:rPr>
          <w:rFonts w:ascii="Arial" w:hAnsi="Arial" w:cs="Arial"/>
          <w:sz w:val="20"/>
          <w:szCs w:val="20"/>
        </w:rPr>
        <w:t xml:space="preserve"> </w:t>
      </w:r>
      <w:r w:rsidRPr="00EC5E63">
        <w:rPr>
          <w:rFonts w:ascii="Arial" w:hAnsi="Arial" w:cs="Arial"/>
          <w:sz w:val="20"/>
          <w:szCs w:val="20"/>
        </w:rPr>
        <w:t>Si la información es insuficiente, el Área Comercial</w:t>
      </w:r>
      <w:r w:rsidR="00303393" w:rsidRPr="00EC5E63">
        <w:rPr>
          <w:rFonts w:ascii="Arial" w:hAnsi="Arial" w:cs="Arial"/>
          <w:sz w:val="20"/>
          <w:szCs w:val="20"/>
        </w:rPr>
        <w:t xml:space="preserve"> de BCS, </w:t>
      </w:r>
      <w:r w:rsidRPr="00EC5E63">
        <w:rPr>
          <w:rFonts w:ascii="Arial" w:hAnsi="Arial" w:cs="Arial"/>
          <w:sz w:val="20"/>
          <w:szCs w:val="20"/>
        </w:rPr>
        <w:t xml:space="preserve">se pondrá en contacto telefónicamente </w:t>
      </w:r>
      <w:r w:rsidRPr="00EC5E63">
        <w:rPr>
          <w:rFonts w:ascii="Arial" w:hAnsi="Arial" w:cs="Arial"/>
          <w:sz w:val="20"/>
          <w:szCs w:val="20"/>
        </w:rPr>
        <w:lastRenderedPageBreak/>
        <w:t>con el aspirante a certifica</w:t>
      </w:r>
      <w:r w:rsidR="003B0FF8" w:rsidRPr="00EC5E63">
        <w:rPr>
          <w:rFonts w:ascii="Arial" w:hAnsi="Arial" w:cs="Arial"/>
          <w:sz w:val="20"/>
          <w:szCs w:val="20"/>
        </w:rPr>
        <w:t>rse</w:t>
      </w:r>
      <w:r w:rsidRPr="00EC5E63">
        <w:rPr>
          <w:rFonts w:ascii="Arial" w:hAnsi="Arial" w:cs="Arial"/>
          <w:sz w:val="20"/>
          <w:szCs w:val="20"/>
        </w:rPr>
        <w:t xml:space="preserve"> para aclarar algunos detalles y si continúa la situación de incumplimiento se archiva la solicitud.</w:t>
      </w:r>
    </w:p>
    <w:p w14:paraId="1185E921" w14:textId="77777777" w:rsidR="00303393" w:rsidRPr="00EC5E63" w:rsidRDefault="00303393" w:rsidP="00BD02F5">
      <w:pPr>
        <w:spacing w:after="0"/>
        <w:jc w:val="both"/>
        <w:rPr>
          <w:rFonts w:ascii="Arial" w:hAnsi="Arial" w:cs="Arial"/>
          <w:sz w:val="20"/>
          <w:szCs w:val="20"/>
        </w:rPr>
      </w:pPr>
    </w:p>
    <w:p w14:paraId="21AA3D2B" w14:textId="49F685E5" w:rsidR="008347D7" w:rsidRPr="00EC5E63" w:rsidRDefault="00BD02F5" w:rsidP="00BD02F5">
      <w:pPr>
        <w:spacing w:after="0"/>
        <w:jc w:val="both"/>
        <w:rPr>
          <w:rFonts w:ascii="Arial" w:hAnsi="Arial" w:cs="Arial"/>
          <w:sz w:val="20"/>
          <w:szCs w:val="20"/>
        </w:rPr>
      </w:pPr>
      <w:r w:rsidRPr="00EC5E63">
        <w:rPr>
          <w:rFonts w:ascii="Arial" w:hAnsi="Arial" w:cs="Arial"/>
          <w:sz w:val="20"/>
          <w:szCs w:val="20"/>
        </w:rPr>
        <w:t xml:space="preserve">En caso de que la información sea suficiente el Área Comercial de </w:t>
      </w:r>
      <w:r w:rsidRPr="00EC5E63">
        <w:rPr>
          <w:rFonts w:ascii="Arial" w:hAnsi="Arial" w:cs="Arial"/>
          <w:sz w:val="20"/>
          <w:szCs w:val="20"/>
          <w:lang w:val="es-ES"/>
        </w:rPr>
        <w:t>BCS</w:t>
      </w:r>
      <w:r w:rsidRPr="00EC5E63">
        <w:rPr>
          <w:rFonts w:ascii="Arial" w:hAnsi="Arial" w:cs="Arial"/>
          <w:sz w:val="20"/>
          <w:szCs w:val="20"/>
        </w:rPr>
        <w:t xml:space="preserve">, envía una </w:t>
      </w:r>
      <w:r w:rsidR="00303393" w:rsidRPr="00EC5E63">
        <w:rPr>
          <w:rFonts w:ascii="Arial" w:hAnsi="Arial" w:cs="Arial"/>
          <w:sz w:val="20"/>
          <w:szCs w:val="20"/>
        </w:rPr>
        <w:t>oferta</w:t>
      </w:r>
      <w:r w:rsidRPr="00EC5E63">
        <w:rPr>
          <w:rFonts w:ascii="Arial" w:hAnsi="Arial" w:cs="Arial"/>
          <w:sz w:val="20"/>
          <w:szCs w:val="20"/>
        </w:rPr>
        <w:t xml:space="preserve"> mediante la utilización del formato Cotización del Servicio del Programa RSPO al in</w:t>
      </w:r>
      <w:r w:rsidR="008347D7" w:rsidRPr="00EC5E63">
        <w:rPr>
          <w:rFonts w:ascii="Arial" w:hAnsi="Arial" w:cs="Arial"/>
          <w:sz w:val="20"/>
          <w:szCs w:val="20"/>
        </w:rPr>
        <w:t xml:space="preserve">teresado por medio electrónico. </w:t>
      </w:r>
    </w:p>
    <w:p w14:paraId="117B912A" w14:textId="77777777" w:rsidR="00303393" w:rsidRPr="00EC5E63" w:rsidRDefault="00303393" w:rsidP="00BD02F5">
      <w:pPr>
        <w:spacing w:after="0"/>
        <w:jc w:val="both"/>
        <w:rPr>
          <w:rFonts w:ascii="Arial" w:hAnsi="Arial" w:cs="Arial"/>
          <w:sz w:val="20"/>
          <w:szCs w:val="20"/>
        </w:rPr>
      </w:pPr>
    </w:p>
    <w:p w14:paraId="109EB21D" w14:textId="535C91A4" w:rsidR="00BD02F5" w:rsidRDefault="00BD02F5" w:rsidP="00BD02F5">
      <w:pPr>
        <w:spacing w:after="0"/>
        <w:jc w:val="both"/>
        <w:rPr>
          <w:rFonts w:ascii="Arial" w:hAnsi="Arial" w:cs="Arial"/>
          <w:sz w:val="20"/>
          <w:szCs w:val="20"/>
        </w:rPr>
      </w:pPr>
      <w:r w:rsidRPr="00EC5E63">
        <w:rPr>
          <w:rFonts w:ascii="Arial" w:hAnsi="Arial" w:cs="Arial"/>
          <w:sz w:val="20"/>
          <w:szCs w:val="20"/>
        </w:rPr>
        <w:t xml:space="preserve">La </w:t>
      </w:r>
      <w:r w:rsidR="00FF1E33">
        <w:rPr>
          <w:rFonts w:ascii="Arial" w:hAnsi="Arial" w:cs="Arial"/>
          <w:sz w:val="20"/>
          <w:szCs w:val="20"/>
        </w:rPr>
        <w:t xml:space="preserve">oferta </w:t>
      </w:r>
      <w:r w:rsidRPr="00EC5E63">
        <w:rPr>
          <w:rFonts w:ascii="Arial" w:hAnsi="Arial" w:cs="Arial"/>
          <w:sz w:val="20"/>
          <w:szCs w:val="20"/>
        </w:rPr>
        <w:t>se establece acorde a la tabla de tarifas D</w:t>
      </w:r>
      <w:r w:rsidR="00A21B81" w:rsidRPr="00A21B81">
        <w:rPr>
          <w:rFonts w:ascii="Arial" w:hAnsi="Arial" w:cs="Arial"/>
          <w:sz w:val="20"/>
          <w:szCs w:val="20"/>
        </w:rPr>
        <w:t>D-COL_11-020 Tabla de tarifas y apoyo financiero RSPO</w:t>
      </w:r>
      <w:r w:rsidR="00A21B81" w:rsidRPr="00EC5E63">
        <w:rPr>
          <w:rFonts w:ascii="Arial" w:hAnsi="Arial" w:cs="Arial"/>
          <w:sz w:val="20"/>
          <w:szCs w:val="20"/>
        </w:rPr>
        <w:t xml:space="preserve">. </w:t>
      </w:r>
      <w:r w:rsidRPr="00EC5E63">
        <w:rPr>
          <w:rFonts w:ascii="Arial" w:hAnsi="Arial" w:cs="Arial"/>
          <w:sz w:val="20"/>
          <w:szCs w:val="20"/>
        </w:rPr>
        <w:t xml:space="preserve">Para garantizar un servicio de certificación neutral e independiente, todos los clientes tienen que recibir ofertas según el principio de igualdad de trato. </w:t>
      </w:r>
    </w:p>
    <w:p w14:paraId="7CAE50B4" w14:textId="77777777" w:rsidR="00FF1E33" w:rsidRPr="00EC5E63" w:rsidRDefault="00FF1E33" w:rsidP="00BD02F5">
      <w:pPr>
        <w:spacing w:after="0"/>
        <w:jc w:val="both"/>
        <w:rPr>
          <w:rFonts w:ascii="Arial" w:hAnsi="Arial" w:cs="Arial"/>
          <w:sz w:val="20"/>
          <w:szCs w:val="20"/>
        </w:rPr>
      </w:pPr>
    </w:p>
    <w:p w14:paraId="3323AA2C" w14:textId="7DDEA9E1" w:rsidR="00BD02F5" w:rsidRPr="00EC5E63" w:rsidRDefault="00BD02F5" w:rsidP="00BD02F5">
      <w:pPr>
        <w:autoSpaceDE w:val="0"/>
        <w:autoSpaceDN w:val="0"/>
        <w:adjustRightInd w:val="0"/>
        <w:spacing w:after="0" w:line="240" w:lineRule="auto"/>
        <w:jc w:val="both"/>
        <w:rPr>
          <w:rFonts w:ascii="Arial" w:hAnsi="Arial" w:cs="Arial"/>
          <w:b/>
          <w:sz w:val="20"/>
          <w:szCs w:val="20"/>
        </w:rPr>
      </w:pPr>
      <w:r w:rsidRPr="00EC5E63">
        <w:rPr>
          <w:rFonts w:ascii="Arial" w:hAnsi="Arial" w:cs="Arial"/>
          <w:b/>
          <w:bCs/>
          <w:color w:val="000000"/>
          <w:sz w:val="20"/>
          <w:szCs w:val="20"/>
        </w:rPr>
        <w:t xml:space="preserve">Tiempo Estimado: </w:t>
      </w:r>
      <w:r w:rsidR="00FF1E33">
        <w:rPr>
          <w:rFonts w:ascii="Arial" w:hAnsi="Arial" w:cs="Arial"/>
          <w:b/>
          <w:bCs/>
          <w:color w:val="000000"/>
          <w:sz w:val="20"/>
          <w:szCs w:val="20"/>
        </w:rPr>
        <w:t>3 días</w:t>
      </w:r>
      <w:r w:rsidRPr="00EC5E63">
        <w:rPr>
          <w:rFonts w:ascii="Arial" w:hAnsi="Arial" w:cs="Arial"/>
          <w:b/>
          <w:sz w:val="20"/>
          <w:szCs w:val="20"/>
        </w:rPr>
        <w:t xml:space="preserve"> hábiles</w:t>
      </w:r>
      <w:r w:rsidR="003C7021">
        <w:rPr>
          <w:rFonts w:ascii="Arial" w:hAnsi="Arial" w:cs="Arial"/>
          <w:b/>
          <w:sz w:val="20"/>
          <w:szCs w:val="20"/>
        </w:rPr>
        <w:t xml:space="preserve"> contados a partir de la recepción del formato de aplicación correctamente diligenciado</w:t>
      </w:r>
      <w:r w:rsidRPr="00EC5E63">
        <w:rPr>
          <w:rFonts w:ascii="Arial" w:hAnsi="Arial" w:cs="Arial"/>
          <w:b/>
          <w:sz w:val="20"/>
          <w:szCs w:val="20"/>
        </w:rPr>
        <w:t>.</w:t>
      </w:r>
    </w:p>
    <w:p w14:paraId="7A443731"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26065182"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5B71A1B2" w14:textId="77777777" w:rsidR="00BD02F5" w:rsidRPr="00EC5E63" w:rsidRDefault="00BD02F5" w:rsidP="00BD02F5">
      <w:pPr>
        <w:pStyle w:val="Prrafodelista"/>
        <w:numPr>
          <w:ilvl w:val="1"/>
          <w:numId w:val="3"/>
        </w:numPr>
        <w:autoSpaceDE w:val="0"/>
        <w:autoSpaceDN w:val="0"/>
        <w:adjustRightInd w:val="0"/>
        <w:spacing w:after="0" w:line="240" w:lineRule="auto"/>
        <w:ind w:left="993" w:hanging="633"/>
        <w:jc w:val="both"/>
        <w:rPr>
          <w:rFonts w:ascii="Arial" w:hAnsi="Arial" w:cs="Arial"/>
          <w:b/>
          <w:bCs/>
          <w:color w:val="000000"/>
          <w:sz w:val="20"/>
          <w:szCs w:val="20"/>
          <w:u w:val="single"/>
        </w:rPr>
      </w:pPr>
      <w:r w:rsidRPr="00EC5E63">
        <w:rPr>
          <w:rFonts w:ascii="Arial" w:hAnsi="Arial" w:cs="Arial"/>
          <w:b/>
          <w:bCs/>
          <w:color w:val="000000"/>
          <w:sz w:val="20"/>
          <w:szCs w:val="20"/>
          <w:u w:val="single"/>
        </w:rPr>
        <w:t>Firma del Contrato</w:t>
      </w:r>
    </w:p>
    <w:p w14:paraId="1E487EF2" w14:textId="77777777" w:rsidR="00654055" w:rsidRPr="00EC5E63" w:rsidRDefault="00654055" w:rsidP="00654055">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31550FB8" w14:textId="5F1282E5" w:rsidR="00BD02F5" w:rsidRPr="00EC5E63" w:rsidRDefault="00BD02F5" w:rsidP="00BD02F5">
      <w:pPr>
        <w:suppressAutoHyphens/>
        <w:spacing w:after="0" w:line="240" w:lineRule="auto"/>
        <w:jc w:val="both"/>
        <w:rPr>
          <w:rFonts w:ascii="Arial" w:hAnsi="Arial" w:cs="Arial"/>
          <w:sz w:val="20"/>
          <w:szCs w:val="20"/>
          <w:lang w:val="es-ES"/>
        </w:rPr>
      </w:pPr>
      <w:r w:rsidRPr="00EC5E63">
        <w:rPr>
          <w:rFonts w:ascii="Arial" w:hAnsi="Arial" w:cs="Arial"/>
          <w:sz w:val="20"/>
          <w:szCs w:val="20"/>
          <w:lang w:val="es-ES"/>
        </w:rPr>
        <w:t xml:space="preserve">Con una decisión favorable del solicitante respecto a la </w:t>
      </w:r>
      <w:r w:rsidR="00303393" w:rsidRPr="00EC5E63">
        <w:rPr>
          <w:rFonts w:ascii="Arial" w:hAnsi="Arial" w:cs="Arial"/>
          <w:sz w:val="20"/>
          <w:szCs w:val="20"/>
          <w:lang w:val="es-ES"/>
        </w:rPr>
        <w:t>oferta</w:t>
      </w:r>
      <w:r w:rsidRPr="00EC5E63">
        <w:rPr>
          <w:rFonts w:ascii="Arial" w:hAnsi="Arial" w:cs="Arial"/>
          <w:sz w:val="20"/>
          <w:szCs w:val="20"/>
          <w:lang w:val="es-ES"/>
        </w:rPr>
        <w:t xml:space="preserve">, </w:t>
      </w:r>
      <w:r w:rsidR="00303393" w:rsidRPr="00EC5E63">
        <w:rPr>
          <w:rFonts w:ascii="Arial" w:hAnsi="Arial" w:cs="Arial"/>
          <w:sz w:val="20"/>
          <w:szCs w:val="20"/>
          <w:lang w:val="es-ES"/>
        </w:rPr>
        <w:t xml:space="preserve">el área </w:t>
      </w:r>
      <w:r w:rsidR="001D500D">
        <w:rPr>
          <w:rFonts w:ascii="Arial" w:hAnsi="Arial" w:cs="Arial"/>
          <w:sz w:val="20"/>
          <w:szCs w:val="20"/>
          <w:lang w:val="es-ES"/>
        </w:rPr>
        <w:t xml:space="preserve">comercial </w:t>
      </w:r>
      <w:r w:rsidRPr="00EC5E63">
        <w:rPr>
          <w:rFonts w:ascii="Arial" w:hAnsi="Arial" w:cs="Arial"/>
          <w:sz w:val="20"/>
          <w:szCs w:val="20"/>
          <w:lang w:val="es-ES"/>
        </w:rPr>
        <w:t>de BCS</w:t>
      </w:r>
      <w:r w:rsidRPr="00EC5E63">
        <w:rPr>
          <w:rFonts w:ascii="Arial" w:hAnsi="Arial" w:cs="Arial"/>
          <w:sz w:val="20"/>
          <w:szCs w:val="20"/>
        </w:rPr>
        <w:t>,</w:t>
      </w:r>
      <w:r w:rsidRPr="00EC5E63">
        <w:rPr>
          <w:rFonts w:ascii="Arial" w:hAnsi="Arial" w:cs="Arial"/>
          <w:sz w:val="20"/>
          <w:szCs w:val="20"/>
          <w:lang w:val="es-ES"/>
        </w:rPr>
        <w:t xml:space="preserve"> envía al interesado los siguientes documentos:</w:t>
      </w:r>
    </w:p>
    <w:p w14:paraId="2739074A" w14:textId="77777777" w:rsidR="00303393" w:rsidRPr="00EC5E63" w:rsidRDefault="00303393" w:rsidP="00BD02F5">
      <w:pPr>
        <w:suppressAutoHyphens/>
        <w:spacing w:after="0" w:line="240" w:lineRule="auto"/>
        <w:jc w:val="both"/>
        <w:rPr>
          <w:rFonts w:ascii="Arial" w:hAnsi="Arial" w:cs="Arial"/>
          <w:b/>
          <w:sz w:val="20"/>
          <w:szCs w:val="20"/>
          <w:lang w:val="es-ES"/>
        </w:rPr>
      </w:pPr>
    </w:p>
    <w:p w14:paraId="36EF1109" w14:textId="58750604" w:rsidR="00735B63" w:rsidRPr="00EC5E63" w:rsidRDefault="00BD02F5" w:rsidP="00BD02F5">
      <w:pPr>
        <w:spacing w:after="0"/>
        <w:jc w:val="both"/>
        <w:rPr>
          <w:rFonts w:ascii="Arial" w:hAnsi="Arial" w:cs="Arial"/>
          <w:sz w:val="20"/>
          <w:szCs w:val="20"/>
          <w:lang w:val="es-ES"/>
        </w:rPr>
      </w:pPr>
      <w:r w:rsidRPr="00EC5E63">
        <w:rPr>
          <w:rFonts w:ascii="Arial" w:hAnsi="Arial" w:cs="Arial"/>
          <w:sz w:val="20"/>
          <w:szCs w:val="20"/>
          <w:lang w:val="es-ES"/>
        </w:rPr>
        <w:t xml:space="preserve">Una (1) copia del documento </w:t>
      </w:r>
      <w:r w:rsidR="00735B63" w:rsidRPr="00EC5E63">
        <w:rPr>
          <w:rFonts w:ascii="Arial" w:hAnsi="Arial" w:cs="Arial"/>
          <w:sz w:val="20"/>
          <w:szCs w:val="20"/>
          <w:lang w:val="es-ES"/>
        </w:rPr>
        <w:t>Reglamento General para la Certificación RSPO</w:t>
      </w:r>
    </w:p>
    <w:p w14:paraId="2E3EF657" w14:textId="6224DB20" w:rsidR="00BD02F5" w:rsidRPr="00EC5E63" w:rsidRDefault="00BD02F5" w:rsidP="00735B63">
      <w:pPr>
        <w:spacing w:after="0"/>
        <w:jc w:val="both"/>
        <w:rPr>
          <w:rFonts w:ascii="Arial" w:hAnsi="Arial" w:cs="Arial"/>
          <w:sz w:val="20"/>
          <w:szCs w:val="20"/>
          <w:lang w:val="es-ES"/>
        </w:rPr>
      </w:pPr>
      <w:r w:rsidRPr="00EC5E63">
        <w:rPr>
          <w:rFonts w:ascii="Arial" w:hAnsi="Arial" w:cs="Arial"/>
          <w:sz w:val="20"/>
          <w:szCs w:val="20"/>
          <w:lang w:val="es-ES"/>
        </w:rPr>
        <w:t xml:space="preserve">Dos (2) originales del documento </w:t>
      </w:r>
      <w:r w:rsidR="00735B63" w:rsidRPr="00EC5E63">
        <w:rPr>
          <w:rFonts w:ascii="Arial" w:hAnsi="Arial" w:cs="Arial"/>
          <w:sz w:val="20"/>
          <w:szCs w:val="20"/>
          <w:lang w:val="es-ES"/>
        </w:rPr>
        <w:t>Contrato de</w:t>
      </w:r>
      <w:r w:rsidR="00962295" w:rsidRPr="00EC5E63">
        <w:rPr>
          <w:rFonts w:ascii="Arial" w:hAnsi="Arial" w:cs="Arial"/>
          <w:sz w:val="20"/>
          <w:szCs w:val="20"/>
          <w:lang w:val="es-ES"/>
        </w:rPr>
        <w:t>l</w:t>
      </w:r>
      <w:r w:rsidR="00735B63" w:rsidRPr="00EC5E63">
        <w:rPr>
          <w:rFonts w:ascii="Arial" w:hAnsi="Arial" w:cs="Arial"/>
          <w:sz w:val="20"/>
          <w:szCs w:val="20"/>
          <w:lang w:val="es-ES"/>
        </w:rPr>
        <w:t xml:space="preserve"> Servicio Programa RSPO</w:t>
      </w:r>
    </w:p>
    <w:p w14:paraId="407D262C" w14:textId="77777777" w:rsidR="00BD02F5" w:rsidRPr="00EC5E63" w:rsidRDefault="00BD02F5" w:rsidP="00BD02F5">
      <w:pPr>
        <w:spacing w:after="0"/>
        <w:jc w:val="both"/>
        <w:rPr>
          <w:rFonts w:ascii="Arial" w:hAnsi="Arial" w:cs="Arial"/>
          <w:sz w:val="20"/>
          <w:szCs w:val="20"/>
          <w:lang w:val="es-ES"/>
        </w:rPr>
      </w:pPr>
      <w:r w:rsidRPr="00EC5E63">
        <w:rPr>
          <w:rFonts w:ascii="Arial" w:hAnsi="Arial" w:cs="Arial"/>
          <w:sz w:val="20"/>
          <w:szCs w:val="20"/>
          <w:lang w:val="es-ES"/>
        </w:rPr>
        <w:t xml:space="preserve">Una (1) factura por concepto del anticipo correspondiente al 50% inicial de los costos de certificación por el año. </w:t>
      </w:r>
    </w:p>
    <w:p w14:paraId="56796074" w14:textId="77777777" w:rsidR="00BD02F5" w:rsidRPr="00EC5E63" w:rsidRDefault="00BD02F5" w:rsidP="00BD02F5">
      <w:pPr>
        <w:spacing w:after="0"/>
        <w:rPr>
          <w:rFonts w:ascii="Arial" w:hAnsi="Arial" w:cs="Arial"/>
          <w:sz w:val="20"/>
          <w:szCs w:val="20"/>
          <w:lang w:val="es-ES"/>
        </w:rPr>
      </w:pPr>
    </w:p>
    <w:p w14:paraId="0976219A" w14:textId="77777777" w:rsidR="00BD02F5" w:rsidRPr="00EC5E63" w:rsidRDefault="00BD02F5" w:rsidP="00BD02F5">
      <w:pPr>
        <w:spacing w:after="0"/>
        <w:jc w:val="both"/>
        <w:rPr>
          <w:rFonts w:ascii="Arial" w:hAnsi="Arial" w:cs="Arial"/>
          <w:sz w:val="20"/>
          <w:szCs w:val="20"/>
          <w:lang w:val="es-ES"/>
        </w:rPr>
      </w:pPr>
      <w:r w:rsidRPr="00EC5E63">
        <w:rPr>
          <w:rFonts w:ascii="Arial" w:hAnsi="Arial" w:cs="Arial"/>
          <w:sz w:val="20"/>
          <w:szCs w:val="20"/>
          <w:lang w:val="es-ES"/>
        </w:rPr>
        <w:t xml:space="preserve">El interesado deberá: </w:t>
      </w:r>
    </w:p>
    <w:p w14:paraId="13F3D429" w14:textId="77777777" w:rsidR="00BD02F5" w:rsidRPr="00EC5E63" w:rsidRDefault="00BD02F5" w:rsidP="00BD02F5">
      <w:pPr>
        <w:pStyle w:val="Prrafodelista"/>
        <w:numPr>
          <w:ilvl w:val="0"/>
          <w:numId w:val="4"/>
        </w:numPr>
        <w:suppressAutoHyphens/>
        <w:spacing w:after="0" w:line="240" w:lineRule="auto"/>
        <w:jc w:val="both"/>
        <w:rPr>
          <w:rFonts w:ascii="Arial" w:hAnsi="Arial" w:cs="Arial"/>
          <w:sz w:val="20"/>
          <w:szCs w:val="20"/>
          <w:lang w:val="es-ES"/>
        </w:rPr>
      </w:pPr>
      <w:r w:rsidRPr="00EC5E63">
        <w:rPr>
          <w:rFonts w:ascii="Arial" w:hAnsi="Arial" w:cs="Arial"/>
          <w:sz w:val="20"/>
          <w:szCs w:val="20"/>
          <w:lang w:val="es-ES"/>
        </w:rPr>
        <w:t xml:space="preserve">Leer detenidamente todos los documentos antes de firmar el Contrato de Certificación RSPO </w:t>
      </w:r>
    </w:p>
    <w:p w14:paraId="16945EB6" w14:textId="595A4E02" w:rsidR="00BD02F5" w:rsidRPr="00EC5E63" w:rsidRDefault="00BD02F5" w:rsidP="00BD02F5">
      <w:pPr>
        <w:pStyle w:val="Prrafodelista"/>
        <w:numPr>
          <w:ilvl w:val="0"/>
          <w:numId w:val="4"/>
        </w:numPr>
        <w:suppressAutoHyphens/>
        <w:spacing w:after="0" w:line="240" w:lineRule="auto"/>
        <w:jc w:val="both"/>
        <w:rPr>
          <w:rFonts w:ascii="Arial" w:hAnsi="Arial" w:cs="Arial"/>
          <w:sz w:val="20"/>
          <w:szCs w:val="20"/>
          <w:lang w:val="es-ES"/>
        </w:rPr>
      </w:pPr>
      <w:r w:rsidRPr="00EC5E63">
        <w:rPr>
          <w:rFonts w:ascii="Arial" w:hAnsi="Arial" w:cs="Arial"/>
          <w:sz w:val="20"/>
          <w:szCs w:val="20"/>
          <w:lang w:val="es-ES"/>
        </w:rPr>
        <w:t xml:space="preserve">Efectuar el pago del valor de la factura por concepto del anticipo correspondiente al 50% inicial de los costos de certificación por el año y enviar copia del recibo de pago al Área </w:t>
      </w:r>
      <w:r w:rsidR="008347D7" w:rsidRPr="00EC5E63">
        <w:rPr>
          <w:rFonts w:ascii="Arial" w:hAnsi="Arial" w:cs="Arial"/>
          <w:sz w:val="20"/>
          <w:szCs w:val="20"/>
          <w:lang w:val="es-ES"/>
        </w:rPr>
        <w:t>Contable</w:t>
      </w:r>
      <w:r w:rsidR="00C41B32">
        <w:rPr>
          <w:rFonts w:ascii="Arial" w:hAnsi="Arial" w:cs="Arial"/>
          <w:sz w:val="20"/>
          <w:szCs w:val="20"/>
          <w:lang w:val="es-ES"/>
        </w:rPr>
        <w:t xml:space="preserve"> a los correos: </w:t>
      </w:r>
      <w:hyperlink r:id="rId13" w:history="1">
        <w:r w:rsidR="00C41B32" w:rsidRPr="00E63A38">
          <w:rPr>
            <w:rStyle w:val="Hipervnculo"/>
            <w:rFonts w:ascii="Arial" w:hAnsi="Arial" w:cs="Arial"/>
            <w:sz w:val="20"/>
            <w:szCs w:val="20"/>
            <w:lang w:val="es-ES"/>
          </w:rPr>
          <w:t>milena.rubio@kiwa.lat</w:t>
        </w:r>
      </w:hyperlink>
      <w:r w:rsidR="00C41B32">
        <w:rPr>
          <w:rFonts w:ascii="Arial" w:hAnsi="Arial" w:cs="Arial"/>
          <w:sz w:val="20"/>
          <w:szCs w:val="20"/>
          <w:lang w:val="es-ES"/>
        </w:rPr>
        <w:t xml:space="preserve"> o </w:t>
      </w:r>
      <w:hyperlink r:id="rId14" w:history="1">
        <w:r w:rsidR="00C41B32" w:rsidRPr="00E63A38">
          <w:rPr>
            <w:rStyle w:val="Hipervnculo"/>
            <w:rFonts w:ascii="Arial" w:hAnsi="Arial" w:cs="Arial"/>
            <w:sz w:val="20"/>
            <w:szCs w:val="20"/>
            <w:lang w:val="es-ES"/>
          </w:rPr>
          <w:t>lina.arevalo@kiwa.lat</w:t>
        </w:r>
      </w:hyperlink>
      <w:r w:rsidR="00C41B32">
        <w:rPr>
          <w:rFonts w:ascii="Arial" w:hAnsi="Arial" w:cs="Arial"/>
          <w:sz w:val="20"/>
          <w:szCs w:val="20"/>
          <w:lang w:val="es-ES"/>
        </w:rPr>
        <w:t xml:space="preserve"> </w:t>
      </w:r>
    </w:p>
    <w:p w14:paraId="4C2C406B" w14:textId="77777777" w:rsidR="00694C42" w:rsidRPr="00EC5E63" w:rsidRDefault="00694C42" w:rsidP="00694C42">
      <w:pPr>
        <w:pStyle w:val="Prrafodelista"/>
        <w:suppressAutoHyphens/>
        <w:spacing w:after="0" w:line="240" w:lineRule="auto"/>
        <w:jc w:val="both"/>
        <w:rPr>
          <w:rFonts w:ascii="Arial" w:hAnsi="Arial" w:cs="Arial"/>
          <w:sz w:val="20"/>
          <w:szCs w:val="20"/>
          <w:lang w:val="es-ES"/>
        </w:rPr>
      </w:pPr>
    </w:p>
    <w:p w14:paraId="55023C4A" w14:textId="77777777" w:rsidR="00BD02F5" w:rsidRPr="00EC5E63" w:rsidRDefault="00BD02F5" w:rsidP="00BD02F5">
      <w:pPr>
        <w:autoSpaceDE w:val="0"/>
        <w:autoSpaceDN w:val="0"/>
        <w:adjustRightInd w:val="0"/>
        <w:spacing w:after="0" w:line="240" w:lineRule="auto"/>
        <w:jc w:val="both"/>
        <w:rPr>
          <w:rFonts w:ascii="Arial" w:hAnsi="Arial" w:cs="Arial"/>
          <w:b/>
          <w:sz w:val="20"/>
          <w:szCs w:val="20"/>
        </w:rPr>
      </w:pPr>
      <w:r w:rsidRPr="00EC5E63">
        <w:rPr>
          <w:rFonts w:ascii="Arial" w:hAnsi="Arial" w:cs="Arial"/>
          <w:b/>
          <w:bCs/>
          <w:color w:val="000000"/>
          <w:sz w:val="20"/>
          <w:szCs w:val="20"/>
        </w:rPr>
        <w:t xml:space="preserve">Tiempo Estimado: Entre </w:t>
      </w:r>
      <w:r w:rsidRPr="00EC5E63">
        <w:rPr>
          <w:rFonts w:ascii="Arial" w:hAnsi="Arial" w:cs="Arial"/>
          <w:b/>
          <w:sz w:val="20"/>
          <w:szCs w:val="20"/>
        </w:rPr>
        <w:t>5 y 10 días hábiles.</w:t>
      </w:r>
    </w:p>
    <w:p w14:paraId="51CFCA5C"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4B68781E" w14:textId="6FF184CF" w:rsidR="00BD02F5" w:rsidRPr="00D57D75" w:rsidRDefault="00BD02F5" w:rsidP="00D57D75">
      <w:pPr>
        <w:autoSpaceDE w:val="0"/>
        <w:autoSpaceDN w:val="0"/>
        <w:adjustRightInd w:val="0"/>
        <w:spacing w:after="0" w:line="240" w:lineRule="auto"/>
        <w:jc w:val="both"/>
        <w:rPr>
          <w:rFonts w:ascii="Arial" w:hAnsi="Arial" w:cs="Arial"/>
          <w:b/>
          <w:bCs/>
          <w:color w:val="000000"/>
          <w:sz w:val="20"/>
          <w:szCs w:val="20"/>
        </w:rPr>
      </w:pPr>
    </w:p>
    <w:p w14:paraId="01D4EDE5" w14:textId="7A1E58A3" w:rsidR="00BD02F5" w:rsidRPr="00D57D75" w:rsidRDefault="00D57D75" w:rsidP="00D57D75">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rPr>
      </w:pPr>
      <w:r w:rsidRPr="00D57D75">
        <w:rPr>
          <w:rFonts w:ascii="Arial" w:hAnsi="Arial" w:cs="Arial"/>
          <w:b/>
          <w:bCs/>
          <w:color w:val="000000"/>
          <w:sz w:val="20"/>
          <w:szCs w:val="20"/>
        </w:rPr>
        <w:t xml:space="preserve">Solicitud documentación técnica </w:t>
      </w:r>
    </w:p>
    <w:p w14:paraId="30BF75BC" w14:textId="213DCD21" w:rsidR="00C41B32" w:rsidRPr="00EC5E63" w:rsidRDefault="00BD02F5" w:rsidP="00FE7E42">
      <w:pPr>
        <w:spacing w:after="0"/>
        <w:jc w:val="both"/>
        <w:rPr>
          <w:rFonts w:ascii="Arial" w:hAnsi="Arial" w:cs="Arial"/>
          <w:sz w:val="20"/>
          <w:szCs w:val="20"/>
          <w:lang w:val="es-ES"/>
        </w:rPr>
      </w:pPr>
      <w:r w:rsidRPr="00EC5E63">
        <w:rPr>
          <w:rFonts w:ascii="Arial" w:hAnsi="Arial" w:cs="Arial"/>
          <w:sz w:val="20"/>
          <w:szCs w:val="20"/>
        </w:rPr>
        <w:t>Para poder programar y realizar la visita de auditoría es indispensable que</w:t>
      </w:r>
      <w:r w:rsidR="00D57D75">
        <w:rPr>
          <w:rFonts w:ascii="Arial" w:hAnsi="Arial" w:cs="Arial"/>
          <w:sz w:val="20"/>
          <w:szCs w:val="20"/>
        </w:rPr>
        <w:t xml:space="preserve"> el titular o solicitante de la certificación </w:t>
      </w:r>
      <w:r w:rsidRPr="00EC5E63">
        <w:rPr>
          <w:rFonts w:ascii="Arial" w:hAnsi="Arial" w:cs="Arial"/>
          <w:sz w:val="20"/>
          <w:szCs w:val="20"/>
        </w:rPr>
        <w:t>cumpla a cabalidad l</w:t>
      </w:r>
      <w:r w:rsidRPr="00EC5E63">
        <w:rPr>
          <w:rFonts w:ascii="Arial" w:hAnsi="Arial" w:cs="Arial"/>
          <w:sz w:val="20"/>
          <w:szCs w:val="20"/>
          <w:lang w:val="es-ES"/>
        </w:rPr>
        <w:t xml:space="preserve">os pasos anteriores, adicionalmente deberá </w:t>
      </w:r>
      <w:r w:rsidRPr="00EC5E63">
        <w:rPr>
          <w:rFonts w:ascii="Arial" w:hAnsi="Arial" w:cs="Arial"/>
          <w:sz w:val="20"/>
          <w:szCs w:val="20"/>
        </w:rPr>
        <w:t xml:space="preserve">enviar con </w:t>
      </w:r>
      <w:r w:rsidR="00FE7E42" w:rsidRPr="00EC5E63">
        <w:rPr>
          <w:rFonts w:ascii="Arial" w:hAnsi="Arial" w:cs="Arial"/>
          <w:sz w:val="20"/>
          <w:szCs w:val="20"/>
        </w:rPr>
        <w:t>mínimo</w:t>
      </w:r>
      <w:r w:rsidRPr="00EC5E63">
        <w:rPr>
          <w:rFonts w:ascii="Arial" w:hAnsi="Arial" w:cs="Arial"/>
          <w:sz w:val="20"/>
          <w:szCs w:val="20"/>
        </w:rPr>
        <w:t xml:space="preserve"> </w:t>
      </w:r>
      <w:r w:rsidR="007E1C22">
        <w:rPr>
          <w:rFonts w:ascii="Arial" w:hAnsi="Arial" w:cs="Arial"/>
          <w:sz w:val="20"/>
          <w:szCs w:val="20"/>
        </w:rPr>
        <w:t>ocho</w:t>
      </w:r>
      <w:r w:rsidR="00C41B32">
        <w:rPr>
          <w:rFonts w:ascii="Arial" w:hAnsi="Arial" w:cs="Arial"/>
          <w:sz w:val="20"/>
          <w:szCs w:val="20"/>
        </w:rPr>
        <w:t xml:space="preserve"> </w:t>
      </w:r>
      <w:r w:rsidRPr="00EC5E63">
        <w:rPr>
          <w:rFonts w:ascii="Arial" w:hAnsi="Arial" w:cs="Arial"/>
          <w:sz w:val="20"/>
          <w:szCs w:val="20"/>
        </w:rPr>
        <w:t>(</w:t>
      </w:r>
      <w:r w:rsidR="007E1C22">
        <w:rPr>
          <w:rFonts w:ascii="Arial" w:hAnsi="Arial" w:cs="Arial"/>
          <w:sz w:val="20"/>
          <w:szCs w:val="20"/>
        </w:rPr>
        <w:t>8</w:t>
      </w:r>
      <w:r w:rsidRPr="00EC5E63">
        <w:rPr>
          <w:rFonts w:ascii="Arial" w:hAnsi="Arial" w:cs="Arial"/>
          <w:sz w:val="20"/>
          <w:szCs w:val="20"/>
        </w:rPr>
        <w:t>) días</w:t>
      </w:r>
      <w:r w:rsidR="00196666">
        <w:rPr>
          <w:rFonts w:ascii="Arial" w:hAnsi="Arial" w:cs="Arial"/>
          <w:sz w:val="20"/>
          <w:szCs w:val="20"/>
        </w:rPr>
        <w:t xml:space="preserve"> </w:t>
      </w:r>
      <w:r w:rsidR="007E1C22">
        <w:rPr>
          <w:rFonts w:ascii="Arial" w:hAnsi="Arial" w:cs="Arial"/>
          <w:sz w:val="20"/>
          <w:szCs w:val="20"/>
        </w:rPr>
        <w:t>hábiles</w:t>
      </w:r>
      <w:r w:rsidRPr="00EC5E63">
        <w:rPr>
          <w:rFonts w:ascii="Arial" w:hAnsi="Arial" w:cs="Arial"/>
          <w:sz w:val="20"/>
          <w:szCs w:val="20"/>
        </w:rPr>
        <w:t xml:space="preserve"> de anticipación a la </w:t>
      </w:r>
      <w:r w:rsidR="00D57D75">
        <w:rPr>
          <w:rFonts w:ascii="Arial" w:hAnsi="Arial" w:cs="Arial"/>
          <w:sz w:val="20"/>
          <w:szCs w:val="20"/>
        </w:rPr>
        <w:t>auditoria</w:t>
      </w:r>
      <w:r w:rsidRPr="00EC5E63">
        <w:rPr>
          <w:rFonts w:ascii="Arial" w:hAnsi="Arial" w:cs="Arial"/>
          <w:sz w:val="20"/>
          <w:szCs w:val="20"/>
        </w:rPr>
        <w:t xml:space="preserve"> la documentación correspondiente al Plan de Sistema (PS) y anexos necesarios para la realización </w:t>
      </w:r>
      <w:r w:rsidR="00D57D75">
        <w:rPr>
          <w:rFonts w:ascii="Arial" w:hAnsi="Arial" w:cs="Arial"/>
          <w:sz w:val="20"/>
          <w:szCs w:val="20"/>
        </w:rPr>
        <w:t>del control.</w:t>
      </w:r>
    </w:p>
    <w:p w14:paraId="2B5C7D29" w14:textId="68564767" w:rsidR="00D57D75" w:rsidRDefault="00BD02F5" w:rsidP="00FE7E42">
      <w:pPr>
        <w:autoSpaceDE w:val="0"/>
        <w:autoSpaceDN w:val="0"/>
        <w:adjustRightInd w:val="0"/>
        <w:spacing w:after="0" w:line="240" w:lineRule="auto"/>
        <w:jc w:val="both"/>
        <w:rPr>
          <w:rFonts w:ascii="Arial" w:hAnsi="Arial" w:cs="Arial"/>
          <w:b/>
          <w:bCs/>
          <w:color w:val="000000"/>
          <w:sz w:val="20"/>
          <w:szCs w:val="20"/>
        </w:rPr>
      </w:pPr>
      <w:r w:rsidRPr="00EC5E63">
        <w:rPr>
          <w:rFonts w:ascii="Arial" w:hAnsi="Arial" w:cs="Arial"/>
          <w:b/>
          <w:bCs/>
          <w:color w:val="000000"/>
          <w:sz w:val="20"/>
          <w:szCs w:val="20"/>
        </w:rPr>
        <w:t xml:space="preserve">Tiempo Estimado: </w:t>
      </w:r>
      <w:r w:rsidR="00D57D75" w:rsidRPr="00D57D75">
        <w:rPr>
          <w:rFonts w:ascii="Arial" w:hAnsi="Arial" w:cs="Arial"/>
          <w:bCs/>
          <w:color w:val="000000"/>
          <w:sz w:val="20"/>
          <w:szCs w:val="20"/>
        </w:rPr>
        <w:t xml:space="preserve">El Plan de sistema de ser recibido al menos </w:t>
      </w:r>
      <w:r w:rsidR="007E1C22">
        <w:rPr>
          <w:rFonts w:ascii="Arial" w:hAnsi="Arial" w:cs="Arial"/>
          <w:bCs/>
          <w:color w:val="000000"/>
          <w:sz w:val="20"/>
          <w:szCs w:val="20"/>
        </w:rPr>
        <w:t>ocho</w:t>
      </w:r>
      <w:r w:rsidR="00D57D75" w:rsidRPr="00D57D75">
        <w:rPr>
          <w:rFonts w:ascii="Arial" w:hAnsi="Arial" w:cs="Arial"/>
          <w:bCs/>
          <w:color w:val="000000"/>
          <w:sz w:val="20"/>
          <w:szCs w:val="20"/>
        </w:rPr>
        <w:t xml:space="preserve"> (</w:t>
      </w:r>
      <w:r w:rsidR="007E1C22">
        <w:rPr>
          <w:rFonts w:ascii="Arial" w:hAnsi="Arial" w:cs="Arial"/>
          <w:bCs/>
          <w:color w:val="000000"/>
          <w:sz w:val="20"/>
          <w:szCs w:val="20"/>
        </w:rPr>
        <w:t>8</w:t>
      </w:r>
      <w:r w:rsidR="00D57D75" w:rsidRPr="00D57D75">
        <w:rPr>
          <w:rFonts w:ascii="Arial" w:hAnsi="Arial" w:cs="Arial"/>
          <w:bCs/>
          <w:color w:val="000000"/>
          <w:sz w:val="20"/>
          <w:szCs w:val="20"/>
        </w:rPr>
        <w:t>) días</w:t>
      </w:r>
      <w:r w:rsidR="00196666">
        <w:rPr>
          <w:rFonts w:ascii="Arial" w:hAnsi="Arial" w:cs="Arial"/>
          <w:bCs/>
          <w:color w:val="000000"/>
          <w:sz w:val="20"/>
          <w:szCs w:val="20"/>
        </w:rPr>
        <w:t xml:space="preserve"> </w:t>
      </w:r>
      <w:r w:rsidR="007E1C22">
        <w:rPr>
          <w:rFonts w:ascii="Arial" w:hAnsi="Arial" w:cs="Arial"/>
          <w:bCs/>
          <w:color w:val="000000"/>
          <w:sz w:val="20"/>
          <w:szCs w:val="20"/>
        </w:rPr>
        <w:t>hábiles</w:t>
      </w:r>
      <w:r w:rsidR="00D57D75" w:rsidRPr="00D57D75">
        <w:rPr>
          <w:rFonts w:ascii="Arial" w:hAnsi="Arial" w:cs="Arial"/>
          <w:bCs/>
          <w:color w:val="000000"/>
          <w:sz w:val="20"/>
          <w:szCs w:val="20"/>
        </w:rPr>
        <w:t xml:space="preserve"> antes de la fecha propuesta para realizar la auditoria</w:t>
      </w:r>
      <w:r w:rsidRPr="00D57D75">
        <w:rPr>
          <w:rFonts w:ascii="Arial" w:hAnsi="Arial" w:cs="Arial"/>
          <w:bCs/>
          <w:color w:val="000000"/>
          <w:sz w:val="20"/>
          <w:szCs w:val="20"/>
        </w:rPr>
        <w:t>.</w:t>
      </w:r>
    </w:p>
    <w:p w14:paraId="567FCD70" w14:textId="7FF92650" w:rsidR="00D57D75" w:rsidRDefault="00D57D75" w:rsidP="00FE7E42">
      <w:pPr>
        <w:autoSpaceDE w:val="0"/>
        <w:autoSpaceDN w:val="0"/>
        <w:adjustRightInd w:val="0"/>
        <w:spacing w:after="0" w:line="240" w:lineRule="auto"/>
        <w:jc w:val="both"/>
        <w:rPr>
          <w:rFonts w:ascii="Arial" w:hAnsi="Arial" w:cs="Arial"/>
          <w:b/>
          <w:bCs/>
          <w:color w:val="000000"/>
          <w:sz w:val="20"/>
          <w:szCs w:val="20"/>
        </w:rPr>
      </w:pPr>
    </w:p>
    <w:p w14:paraId="143FC918" w14:textId="6E126546" w:rsidR="00D57D75" w:rsidRDefault="00D57D75" w:rsidP="00FE7E42">
      <w:pPr>
        <w:autoSpaceDE w:val="0"/>
        <w:autoSpaceDN w:val="0"/>
        <w:adjustRightInd w:val="0"/>
        <w:spacing w:after="0" w:line="240" w:lineRule="auto"/>
        <w:jc w:val="both"/>
        <w:rPr>
          <w:rFonts w:ascii="Arial" w:hAnsi="Arial" w:cs="Arial"/>
          <w:b/>
          <w:bCs/>
          <w:color w:val="000000"/>
          <w:sz w:val="20"/>
          <w:szCs w:val="20"/>
        </w:rPr>
      </w:pPr>
    </w:p>
    <w:p w14:paraId="52C41A2D" w14:textId="50FE1C33" w:rsidR="00D57D75" w:rsidRDefault="00D57D75" w:rsidP="00FE7E42">
      <w:pPr>
        <w:autoSpaceDE w:val="0"/>
        <w:autoSpaceDN w:val="0"/>
        <w:adjustRightInd w:val="0"/>
        <w:spacing w:after="0" w:line="240" w:lineRule="auto"/>
        <w:jc w:val="both"/>
        <w:rPr>
          <w:rFonts w:ascii="Arial" w:hAnsi="Arial" w:cs="Arial"/>
          <w:b/>
          <w:bCs/>
          <w:color w:val="000000"/>
          <w:sz w:val="20"/>
          <w:szCs w:val="20"/>
        </w:rPr>
      </w:pPr>
    </w:p>
    <w:p w14:paraId="3F8CABF1" w14:textId="12AD071C" w:rsidR="00797C19" w:rsidRDefault="00797C19" w:rsidP="00FE7E42">
      <w:pPr>
        <w:autoSpaceDE w:val="0"/>
        <w:autoSpaceDN w:val="0"/>
        <w:adjustRightInd w:val="0"/>
        <w:spacing w:after="0" w:line="240" w:lineRule="auto"/>
        <w:jc w:val="both"/>
        <w:rPr>
          <w:rFonts w:ascii="Arial" w:hAnsi="Arial" w:cs="Arial"/>
          <w:b/>
          <w:bCs/>
          <w:color w:val="000000"/>
          <w:sz w:val="20"/>
          <w:szCs w:val="20"/>
        </w:rPr>
      </w:pPr>
    </w:p>
    <w:p w14:paraId="70A8E230" w14:textId="4482BA26" w:rsidR="00797C19" w:rsidRDefault="00797C19" w:rsidP="00FE7E42">
      <w:pPr>
        <w:autoSpaceDE w:val="0"/>
        <w:autoSpaceDN w:val="0"/>
        <w:adjustRightInd w:val="0"/>
        <w:spacing w:after="0" w:line="240" w:lineRule="auto"/>
        <w:jc w:val="both"/>
        <w:rPr>
          <w:rFonts w:ascii="Arial" w:hAnsi="Arial" w:cs="Arial"/>
          <w:b/>
          <w:bCs/>
          <w:color w:val="000000"/>
          <w:sz w:val="20"/>
          <w:szCs w:val="20"/>
        </w:rPr>
      </w:pPr>
    </w:p>
    <w:p w14:paraId="041797AA" w14:textId="18220131" w:rsidR="00D57D75" w:rsidRDefault="00D57D75" w:rsidP="00FE7E42">
      <w:pPr>
        <w:autoSpaceDE w:val="0"/>
        <w:autoSpaceDN w:val="0"/>
        <w:adjustRightInd w:val="0"/>
        <w:spacing w:after="0" w:line="240" w:lineRule="auto"/>
        <w:jc w:val="both"/>
        <w:rPr>
          <w:rFonts w:ascii="Arial" w:hAnsi="Arial" w:cs="Arial"/>
          <w:b/>
          <w:bCs/>
          <w:color w:val="000000"/>
          <w:sz w:val="20"/>
          <w:szCs w:val="20"/>
        </w:rPr>
      </w:pPr>
    </w:p>
    <w:p w14:paraId="6B94839F" w14:textId="77777777" w:rsidR="00D57D75" w:rsidRDefault="00D57D75" w:rsidP="00FE7E42">
      <w:pPr>
        <w:autoSpaceDE w:val="0"/>
        <w:autoSpaceDN w:val="0"/>
        <w:adjustRightInd w:val="0"/>
        <w:spacing w:after="0" w:line="240" w:lineRule="auto"/>
        <w:jc w:val="both"/>
        <w:rPr>
          <w:rFonts w:ascii="Arial" w:hAnsi="Arial" w:cs="Arial"/>
          <w:b/>
          <w:bCs/>
          <w:color w:val="000000"/>
          <w:sz w:val="20"/>
          <w:szCs w:val="20"/>
        </w:rPr>
      </w:pPr>
    </w:p>
    <w:p w14:paraId="541C31EC" w14:textId="42B42B21" w:rsidR="00D57D75" w:rsidRPr="00D57D75" w:rsidRDefault="00D57D75" w:rsidP="00D57D75">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rPr>
      </w:pPr>
      <w:r w:rsidRPr="00D57D75">
        <w:rPr>
          <w:rFonts w:ascii="Arial" w:hAnsi="Arial" w:cs="Arial"/>
          <w:b/>
          <w:bCs/>
          <w:color w:val="000000"/>
          <w:sz w:val="20"/>
          <w:szCs w:val="20"/>
        </w:rPr>
        <w:t>Programación Auditoria</w:t>
      </w:r>
    </w:p>
    <w:p w14:paraId="3F19252E" w14:textId="2AC0B912" w:rsidR="00D57D75" w:rsidRDefault="00D57D75" w:rsidP="00D57D75">
      <w:pPr>
        <w:autoSpaceDE w:val="0"/>
        <w:autoSpaceDN w:val="0"/>
        <w:adjustRightInd w:val="0"/>
        <w:spacing w:after="0" w:line="240" w:lineRule="auto"/>
        <w:jc w:val="both"/>
        <w:rPr>
          <w:rFonts w:ascii="Arial" w:hAnsi="Arial" w:cs="Arial"/>
          <w:b/>
          <w:bCs/>
          <w:color w:val="000000"/>
          <w:sz w:val="20"/>
          <w:szCs w:val="20"/>
        </w:rPr>
      </w:pPr>
    </w:p>
    <w:p w14:paraId="3E88B757" w14:textId="3B8A6E43" w:rsidR="00D57D75" w:rsidRDefault="00D57D75" w:rsidP="00D57D75">
      <w:pPr>
        <w:autoSpaceDE w:val="0"/>
        <w:autoSpaceDN w:val="0"/>
        <w:adjustRightInd w:val="0"/>
        <w:spacing w:after="0" w:line="240" w:lineRule="auto"/>
        <w:jc w:val="both"/>
        <w:rPr>
          <w:rFonts w:ascii="Arial" w:hAnsi="Arial" w:cs="Arial"/>
          <w:bCs/>
          <w:color w:val="000000"/>
          <w:sz w:val="20"/>
          <w:szCs w:val="20"/>
        </w:rPr>
      </w:pPr>
      <w:r w:rsidRPr="00D57D75">
        <w:rPr>
          <w:rFonts w:ascii="Arial" w:hAnsi="Arial" w:cs="Arial"/>
          <w:bCs/>
          <w:color w:val="000000"/>
          <w:sz w:val="20"/>
          <w:szCs w:val="20"/>
        </w:rPr>
        <w:t xml:space="preserve">Posterior al envió del plan de sistema al área de sostenibilidad se encargará con el cliente del tema logístico y de enviar la confirmación de auditoria al cliente. </w:t>
      </w:r>
    </w:p>
    <w:p w14:paraId="48B4D1C9" w14:textId="5BE0F6DE" w:rsidR="00D57D75" w:rsidRDefault="00D57D75" w:rsidP="00D57D75">
      <w:pPr>
        <w:autoSpaceDE w:val="0"/>
        <w:autoSpaceDN w:val="0"/>
        <w:adjustRightInd w:val="0"/>
        <w:spacing w:after="0" w:line="240" w:lineRule="auto"/>
        <w:jc w:val="both"/>
        <w:rPr>
          <w:rFonts w:ascii="Arial" w:hAnsi="Arial" w:cs="Arial"/>
          <w:bCs/>
          <w:color w:val="000000"/>
          <w:sz w:val="20"/>
          <w:szCs w:val="20"/>
        </w:rPr>
      </w:pPr>
    </w:p>
    <w:p w14:paraId="606B7D3C" w14:textId="5C0245C7" w:rsidR="00D57D75" w:rsidRPr="00D57D75" w:rsidRDefault="00D57D75" w:rsidP="00D57D75">
      <w:pPr>
        <w:autoSpaceDE w:val="0"/>
        <w:autoSpaceDN w:val="0"/>
        <w:adjustRightInd w:val="0"/>
        <w:spacing w:after="0" w:line="240" w:lineRule="auto"/>
        <w:jc w:val="both"/>
        <w:rPr>
          <w:rFonts w:ascii="Arial" w:hAnsi="Arial" w:cs="Arial"/>
          <w:b/>
          <w:bCs/>
          <w:color w:val="000000"/>
          <w:sz w:val="20"/>
          <w:szCs w:val="20"/>
        </w:rPr>
      </w:pPr>
      <w:r w:rsidRPr="00D57D75">
        <w:rPr>
          <w:rFonts w:ascii="Arial" w:hAnsi="Arial" w:cs="Arial"/>
          <w:b/>
          <w:bCs/>
          <w:color w:val="000000"/>
          <w:sz w:val="20"/>
          <w:szCs w:val="20"/>
        </w:rPr>
        <w:t xml:space="preserve">Tiempo estimado: </w:t>
      </w:r>
      <w:r w:rsidR="009B6CD4">
        <w:rPr>
          <w:rFonts w:ascii="Arial" w:hAnsi="Arial" w:cs="Arial"/>
          <w:bCs/>
          <w:color w:val="000000"/>
          <w:sz w:val="20"/>
          <w:szCs w:val="20"/>
        </w:rPr>
        <w:t>La programación se debe realizar cinco (5) días hábiles antes de la auditoria</w:t>
      </w:r>
      <w:r w:rsidR="009B6CD4" w:rsidRPr="009B6CD4">
        <w:rPr>
          <w:rFonts w:ascii="Arial" w:hAnsi="Arial" w:cs="Arial"/>
          <w:bCs/>
          <w:color w:val="000000"/>
          <w:sz w:val="20"/>
          <w:szCs w:val="20"/>
        </w:rPr>
        <w:t xml:space="preserve">. </w:t>
      </w:r>
    </w:p>
    <w:p w14:paraId="241A12B3" w14:textId="670E3002" w:rsidR="00C41B32" w:rsidRDefault="00C41B32" w:rsidP="00BD02F5">
      <w:pPr>
        <w:autoSpaceDE w:val="0"/>
        <w:autoSpaceDN w:val="0"/>
        <w:adjustRightInd w:val="0"/>
        <w:spacing w:after="0" w:line="240" w:lineRule="auto"/>
        <w:jc w:val="both"/>
        <w:rPr>
          <w:rFonts w:ascii="Arial" w:hAnsi="Arial" w:cs="Arial"/>
          <w:b/>
          <w:bCs/>
          <w:color w:val="000000"/>
          <w:sz w:val="20"/>
          <w:szCs w:val="20"/>
        </w:rPr>
      </w:pPr>
    </w:p>
    <w:p w14:paraId="306A7743" w14:textId="2654B6F0"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7F6E0613" w14:textId="13FEE21E" w:rsidR="00BD02F5" w:rsidRPr="00D57D75" w:rsidRDefault="00C41B32" w:rsidP="00D57D75">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u w:val="single"/>
        </w:rPr>
      </w:pPr>
      <w:r w:rsidRPr="00D57D75">
        <w:rPr>
          <w:rFonts w:ascii="Arial" w:hAnsi="Arial" w:cs="Arial"/>
          <w:b/>
          <w:bCs/>
          <w:color w:val="000000"/>
          <w:sz w:val="20"/>
          <w:szCs w:val="20"/>
          <w:u w:val="single"/>
        </w:rPr>
        <w:t>Ejecución de la auditoria</w:t>
      </w:r>
    </w:p>
    <w:p w14:paraId="32DF5EFE" w14:textId="77777777" w:rsidR="00FE7E42" w:rsidRPr="00EC5E63" w:rsidRDefault="00FE7E42" w:rsidP="00FE7E42">
      <w:pPr>
        <w:pStyle w:val="Prrafodelista"/>
        <w:autoSpaceDE w:val="0"/>
        <w:autoSpaceDN w:val="0"/>
        <w:adjustRightInd w:val="0"/>
        <w:spacing w:after="0" w:line="240" w:lineRule="auto"/>
        <w:ind w:left="993"/>
        <w:jc w:val="both"/>
        <w:rPr>
          <w:rFonts w:ascii="Arial" w:hAnsi="Arial" w:cs="Arial"/>
          <w:b/>
          <w:bCs/>
          <w:color w:val="000000"/>
          <w:sz w:val="20"/>
          <w:szCs w:val="20"/>
          <w:u w:val="single"/>
        </w:rPr>
      </w:pPr>
    </w:p>
    <w:p w14:paraId="3AEC04B5" w14:textId="010E3BFE" w:rsidR="00BD02F5" w:rsidRPr="00EC5E63" w:rsidRDefault="00BD02F5" w:rsidP="00CF778F">
      <w:pPr>
        <w:jc w:val="both"/>
        <w:rPr>
          <w:rFonts w:ascii="Arial" w:hAnsi="Arial" w:cs="Arial"/>
          <w:sz w:val="20"/>
          <w:szCs w:val="20"/>
        </w:rPr>
      </w:pPr>
      <w:r w:rsidRPr="00EC5E63">
        <w:rPr>
          <w:rFonts w:ascii="Arial" w:hAnsi="Arial" w:cs="Arial"/>
          <w:sz w:val="20"/>
          <w:szCs w:val="20"/>
        </w:rPr>
        <w:t>Esta visita es realizada por los auditores calificados y aprobados por BCS</w:t>
      </w:r>
      <w:r w:rsidR="004C73D8" w:rsidRPr="00EC5E63">
        <w:rPr>
          <w:rFonts w:ascii="Arial" w:hAnsi="Arial" w:cs="Arial"/>
          <w:sz w:val="20"/>
          <w:szCs w:val="20"/>
        </w:rPr>
        <w:t xml:space="preserve"> </w:t>
      </w:r>
      <w:r w:rsidR="00A21B81" w:rsidRPr="00EC5E63">
        <w:rPr>
          <w:rFonts w:ascii="Arial" w:hAnsi="Arial" w:cs="Arial"/>
          <w:sz w:val="20"/>
          <w:szCs w:val="20"/>
        </w:rPr>
        <w:t>(auditor</w:t>
      </w:r>
      <w:r w:rsidR="004C73D8" w:rsidRPr="00EC5E63">
        <w:rPr>
          <w:rFonts w:ascii="Arial" w:hAnsi="Arial" w:cs="Arial"/>
          <w:sz w:val="20"/>
          <w:szCs w:val="20"/>
        </w:rPr>
        <w:t xml:space="preserve"> líder y equipo de expertos</w:t>
      </w:r>
      <w:r w:rsidR="00C41B32">
        <w:rPr>
          <w:rFonts w:ascii="Arial" w:hAnsi="Arial" w:cs="Arial"/>
          <w:sz w:val="20"/>
          <w:szCs w:val="20"/>
        </w:rPr>
        <w:t xml:space="preserve"> cuando aplique</w:t>
      </w:r>
      <w:r w:rsidR="004C73D8" w:rsidRPr="00EC5E63">
        <w:rPr>
          <w:rFonts w:ascii="Arial" w:hAnsi="Arial" w:cs="Arial"/>
          <w:sz w:val="20"/>
          <w:szCs w:val="20"/>
        </w:rPr>
        <w:t>)</w:t>
      </w:r>
      <w:r w:rsidR="005A743C" w:rsidRPr="00EC5E63">
        <w:rPr>
          <w:rFonts w:ascii="Arial" w:hAnsi="Arial" w:cs="Arial"/>
          <w:sz w:val="20"/>
          <w:szCs w:val="20"/>
        </w:rPr>
        <w:t>, a la oficina central, gestor de grupo (si es certificación grupal) unidades de extracción, refinado, transporte y distribución, procesado, producción, mezcla, subcontratación.</w:t>
      </w:r>
      <w:r w:rsidR="009B7266" w:rsidRPr="00EC5E63">
        <w:rPr>
          <w:rFonts w:ascii="Arial" w:hAnsi="Arial" w:cs="Arial"/>
          <w:sz w:val="20"/>
          <w:szCs w:val="20"/>
        </w:rPr>
        <w:t xml:space="preserve">  S</w:t>
      </w:r>
      <w:r w:rsidRPr="00EC5E63">
        <w:rPr>
          <w:rFonts w:ascii="Arial" w:hAnsi="Arial" w:cs="Arial"/>
          <w:sz w:val="20"/>
          <w:szCs w:val="20"/>
        </w:rPr>
        <w:t>u objetivo es evaluar de manera sistemática la forma bajo la cual se está</w:t>
      </w:r>
      <w:r w:rsidR="009B7266" w:rsidRPr="00EC5E63">
        <w:rPr>
          <w:rFonts w:ascii="Arial" w:hAnsi="Arial" w:cs="Arial"/>
          <w:sz w:val="20"/>
          <w:szCs w:val="20"/>
        </w:rPr>
        <w:t xml:space="preserve">n </w:t>
      </w:r>
      <w:r w:rsidRPr="00EC5E63">
        <w:rPr>
          <w:rFonts w:ascii="Arial" w:hAnsi="Arial" w:cs="Arial"/>
          <w:sz w:val="20"/>
          <w:szCs w:val="20"/>
        </w:rPr>
        <w:t>obteniendo</w:t>
      </w:r>
      <w:r w:rsidR="009B7266" w:rsidRPr="00EC5E63">
        <w:rPr>
          <w:rFonts w:ascii="Arial" w:hAnsi="Arial" w:cs="Arial"/>
          <w:sz w:val="20"/>
          <w:szCs w:val="20"/>
        </w:rPr>
        <w:t xml:space="preserve"> los productos derivados de</w:t>
      </w:r>
      <w:r w:rsidRPr="00EC5E63">
        <w:rPr>
          <w:rFonts w:ascii="Arial" w:hAnsi="Arial" w:cs="Arial"/>
          <w:sz w:val="20"/>
          <w:szCs w:val="20"/>
        </w:rPr>
        <w:t>l aceite de palma, tomando como referente técnico las normas solicitadas por el interesa</w:t>
      </w:r>
      <w:r w:rsidR="009B7266" w:rsidRPr="00EC5E63">
        <w:rPr>
          <w:rFonts w:ascii="Arial" w:hAnsi="Arial" w:cs="Arial"/>
          <w:sz w:val="20"/>
          <w:szCs w:val="20"/>
        </w:rPr>
        <w:t>do en obtener la certificación, dependiendo del esquema de certificación en Cadena de Suministro (Multi-sitio y/o Grupal), se establecen fórmulas para elegir la muestra a auditar.</w:t>
      </w:r>
    </w:p>
    <w:p w14:paraId="1F4FF7CD" w14:textId="37E44CE4" w:rsidR="009B7266" w:rsidRPr="00EC5E63" w:rsidRDefault="009B7266" w:rsidP="00BA0D44">
      <w:pPr>
        <w:spacing w:after="0"/>
        <w:jc w:val="both"/>
        <w:rPr>
          <w:rFonts w:ascii="Arial" w:hAnsi="Arial" w:cs="Arial"/>
          <w:sz w:val="20"/>
          <w:szCs w:val="20"/>
        </w:rPr>
      </w:pPr>
      <w:r w:rsidRPr="00EC5E63">
        <w:rPr>
          <w:rFonts w:ascii="Arial" w:hAnsi="Arial" w:cs="Arial"/>
          <w:sz w:val="20"/>
          <w:szCs w:val="20"/>
        </w:rPr>
        <w:t>En el ca</w:t>
      </w:r>
      <w:r w:rsidR="00FE7E42" w:rsidRPr="00EC5E63">
        <w:rPr>
          <w:rFonts w:ascii="Arial" w:hAnsi="Arial" w:cs="Arial"/>
          <w:sz w:val="20"/>
          <w:szCs w:val="20"/>
        </w:rPr>
        <w:t xml:space="preserve">so de </w:t>
      </w:r>
      <w:r w:rsidR="00FE7E42" w:rsidRPr="00EC5E63">
        <w:rPr>
          <w:rFonts w:ascii="Arial" w:hAnsi="Arial" w:cs="Arial"/>
          <w:sz w:val="20"/>
          <w:szCs w:val="20"/>
          <w:u w:val="single"/>
        </w:rPr>
        <w:t>Certificación Multi-Sitio</w:t>
      </w:r>
      <w:r w:rsidR="00FE7E42" w:rsidRPr="00EC5E63">
        <w:rPr>
          <w:rFonts w:ascii="Arial" w:hAnsi="Arial" w:cs="Arial"/>
          <w:sz w:val="20"/>
          <w:szCs w:val="20"/>
        </w:rPr>
        <w:t xml:space="preserve"> y en el caso de </w:t>
      </w:r>
      <w:r w:rsidR="00FE7E42" w:rsidRPr="00EC5E63">
        <w:rPr>
          <w:rFonts w:ascii="Arial" w:hAnsi="Arial" w:cs="Arial"/>
          <w:sz w:val="20"/>
          <w:szCs w:val="20"/>
          <w:u w:val="single"/>
        </w:rPr>
        <w:t>Certificación Grupal</w:t>
      </w:r>
      <w:r w:rsidR="00FE7E42" w:rsidRPr="00EC5E63">
        <w:rPr>
          <w:rFonts w:ascii="Arial" w:hAnsi="Arial" w:cs="Arial"/>
          <w:sz w:val="20"/>
          <w:szCs w:val="20"/>
        </w:rPr>
        <w:t>, remitirse a:</w:t>
      </w:r>
    </w:p>
    <w:p w14:paraId="6E7D121A" w14:textId="1E879CD1" w:rsidR="00CF778F" w:rsidRPr="00797C19" w:rsidRDefault="00797C19" w:rsidP="00BA0D44">
      <w:pPr>
        <w:autoSpaceDE w:val="0"/>
        <w:autoSpaceDN w:val="0"/>
        <w:adjustRightInd w:val="0"/>
        <w:spacing w:after="0" w:line="240" w:lineRule="auto"/>
        <w:jc w:val="both"/>
        <w:rPr>
          <w:rFonts w:ascii="Arial" w:hAnsi="Arial" w:cs="Arial"/>
          <w:bCs/>
          <w:sz w:val="20"/>
          <w:szCs w:val="20"/>
          <w:lang w:val="en-US"/>
        </w:rPr>
      </w:pPr>
      <w:r w:rsidRPr="00797C19">
        <w:rPr>
          <w:rFonts w:ascii="Arial" w:hAnsi="Arial" w:cs="Arial"/>
          <w:bCs/>
          <w:sz w:val="20"/>
          <w:szCs w:val="20"/>
          <w:lang w:val="en-US"/>
        </w:rPr>
        <w:t>RSPO Supply Chain Certification Systems 2014 (Revised June 2017)-Spanish</w:t>
      </w:r>
      <w:r w:rsidR="00BA0D44" w:rsidRPr="00797C19">
        <w:rPr>
          <w:rFonts w:ascii="Arial" w:hAnsi="Arial" w:cs="Arial"/>
          <w:bCs/>
          <w:sz w:val="20"/>
          <w:szCs w:val="20"/>
          <w:lang w:val="en-US"/>
        </w:rPr>
        <w:t xml:space="preserve">, anexos </w:t>
      </w:r>
      <w:r>
        <w:rPr>
          <w:rFonts w:ascii="Arial" w:hAnsi="Arial" w:cs="Arial"/>
          <w:bCs/>
          <w:sz w:val="20"/>
          <w:szCs w:val="20"/>
          <w:lang w:val="en-US"/>
        </w:rPr>
        <w:t>2</w:t>
      </w:r>
      <w:r w:rsidR="00BA0D44" w:rsidRPr="00797C19">
        <w:rPr>
          <w:rFonts w:ascii="Arial" w:hAnsi="Arial" w:cs="Arial"/>
          <w:bCs/>
          <w:sz w:val="20"/>
          <w:szCs w:val="20"/>
          <w:lang w:val="en-US"/>
        </w:rPr>
        <w:t xml:space="preserve"> y </w:t>
      </w:r>
      <w:r>
        <w:rPr>
          <w:rFonts w:ascii="Arial" w:hAnsi="Arial" w:cs="Arial"/>
          <w:bCs/>
          <w:sz w:val="20"/>
          <w:szCs w:val="20"/>
          <w:lang w:val="en-US"/>
        </w:rPr>
        <w:t>3</w:t>
      </w:r>
      <w:r w:rsidR="00BA0D44" w:rsidRPr="00797C19">
        <w:rPr>
          <w:rFonts w:ascii="Arial" w:hAnsi="Arial" w:cs="Arial"/>
          <w:bCs/>
          <w:sz w:val="20"/>
          <w:szCs w:val="20"/>
          <w:lang w:val="en-US"/>
        </w:rPr>
        <w:t xml:space="preserve">, </w:t>
      </w:r>
      <w:r>
        <w:rPr>
          <w:rFonts w:ascii="Arial" w:hAnsi="Arial" w:cs="Arial"/>
          <w:bCs/>
          <w:sz w:val="20"/>
          <w:szCs w:val="20"/>
          <w:lang w:val="en-US"/>
        </w:rPr>
        <w:t>r</w:t>
      </w:r>
      <w:r w:rsidR="00BA0D44" w:rsidRPr="00797C19">
        <w:rPr>
          <w:rFonts w:ascii="Arial" w:hAnsi="Arial" w:cs="Arial"/>
          <w:bCs/>
          <w:sz w:val="20"/>
          <w:szCs w:val="20"/>
          <w:lang w:val="en-US"/>
        </w:rPr>
        <w:t>espectivamente</w:t>
      </w:r>
      <w:r>
        <w:rPr>
          <w:rFonts w:ascii="Arial" w:hAnsi="Arial" w:cs="Arial"/>
          <w:bCs/>
          <w:sz w:val="20"/>
          <w:szCs w:val="20"/>
          <w:lang w:val="en-US"/>
        </w:rPr>
        <w:t>.</w:t>
      </w:r>
    </w:p>
    <w:p w14:paraId="7FEEDA2A" w14:textId="77777777" w:rsidR="00BA0D44" w:rsidRPr="00797C19" w:rsidRDefault="00BA0D44" w:rsidP="00BA0D44">
      <w:pPr>
        <w:autoSpaceDE w:val="0"/>
        <w:autoSpaceDN w:val="0"/>
        <w:adjustRightInd w:val="0"/>
        <w:spacing w:after="0" w:line="240" w:lineRule="auto"/>
        <w:jc w:val="both"/>
        <w:rPr>
          <w:rFonts w:ascii="Arial" w:hAnsi="Arial" w:cs="Arial"/>
          <w:bCs/>
          <w:sz w:val="20"/>
          <w:szCs w:val="20"/>
          <w:lang w:val="en-US"/>
        </w:rPr>
      </w:pPr>
    </w:p>
    <w:p w14:paraId="09347C0A" w14:textId="77777777" w:rsidR="00BA0D44" w:rsidRPr="00797C19" w:rsidRDefault="00BA0D44" w:rsidP="00BA0D44">
      <w:pPr>
        <w:autoSpaceDE w:val="0"/>
        <w:autoSpaceDN w:val="0"/>
        <w:adjustRightInd w:val="0"/>
        <w:spacing w:after="0" w:line="240" w:lineRule="auto"/>
        <w:jc w:val="both"/>
        <w:rPr>
          <w:rFonts w:ascii="Arial" w:hAnsi="Arial" w:cs="Arial"/>
          <w:sz w:val="20"/>
          <w:szCs w:val="20"/>
          <w:lang w:val="en-US"/>
        </w:rPr>
      </w:pPr>
    </w:p>
    <w:p w14:paraId="7363271E" w14:textId="40E3AF79" w:rsidR="00BD02F5" w:rsidRPr="00EC5E63" w:rsidRDefault="00CF778F" w:rsidP="0022698F">
      <w:pPr>
        <w:jc w:val="both"/>
        <w:rPr>
          <w:rFonts w:ascii="Arial" w:hAnsi="Arial" w:cs="Arial"/>
          <w:b/>
          <w:sz w:val="20"/>
          <w:szCs w:val="20"/>
        </w:rPr>
      </w:pPr>
      <w:r w:rsidRPr="00EC5E63">
        <w:rPr>
          <w:rFonts w:ascii="Arial" w:hAnsi="Arial" w:cs="Arial"/>
          <w:b/>
          <w:sz w:val="20"/>
          <w:szCs w:val="20"/>
        </w:rPr>
        <w:t>4.</w:t>
      </w:r>
      <w:r w:rsidR="00EE2D0F">
        <w:rPr>
          <w:rFonts w:ascii="Arial" w:hAnsi="Arial" w:cs="Arial"/>
          <w:b/>
          <w:sz w:val="20"/>
          <w:szCs w:val="20"/>
        </w:rPr>
        <w:t>8</w:t>
      </w:r>
      <w:r w:rsidRPr="00EC5E63">
        <w:rPr>
          <w:rFonts w:ascii="Arial" w:hAnsi="Arial" w:cs="Arial"/>
          <w:b/>
          <w:sz w:val="20"/>
          <w:szCs w:val="20"/>
        </w:rPr>
        <w:t xml:space="preserve">.1 </w:t>
      </w:r>
      <w:r w:rsidR="0022698F" w:rsidRPr="00EC5E63">
        <w:rPr>
          <w:rFonts w:ascii="Arial" w:hAnsi="Arial" w:cs="Arial"/>
          <w:b/>
          <w:sz w:val="20"/>
          <w:szCs w:val="20"/>
        </w:rPr>
        <w:t>Proceso de Auditoría</w:t>
      </w:r>
    </w:p>
    <w:p w14:paraId="6AB1A9D1" w14:textId="2874D79F" w:rsidR="00BD02F5" w:rsidRPr="00EC5E63" w:rsidRDefault="00BA0D44" w:rsidP="009A1BE3">
      <w:pPr>
        <w:autoSpaceDE w:val="0"/>
        <w:autoSpaceDN w:val="0"/>
        <w:adjustRightInd w:val="0"/>
        <w:spacing w:after="0" w:line="240" w:lineRule="auto"/>
        <w:jc w:val="both"/>
        <w:rPr>
          <w:rFonts w:ascii="Arial" w:hAnsi="Arial" w:cs="Arial"/>
          <w:sz w:val="20"/>
          <w:szCs w:val="20"/>
        </w:rPr>
      </w:pPr>
      <w:r w:rsidRPr="00EC5E63">
        <w:rPr>
          <w:rFonts w:ascii="Arial" w:hAnsi="Arial" w:cs="Arial"/>
          <w:b/>
          <w:sz w:val="20"/>
          <w:szCs w:val="20"/>
        </w:rPr>
        <w:t>4.</w:t>
      </w:r>
      <w:r w:rsidR="00EE2D0F">
        <w:rPr>
          <w:rFonts w:ascii="Arial" w:hAnsi="Arial" w:cs="Arial"/>
          <w:b/>
          <w:sz w:val="20"/>
          <w:szCs w:val="20"/>
        </w:rPr>
        <w:t>8</w:t>
      </w:r>
      <w:r w:rsidRPr="00EC5E63">
        <w:rPr>
          <w:rFonts w:ascii="Arial" w:hAnsi="Arial" w:cs="Arial"/>
          <w:b/>
          <w:sz w:val="20"/>
          <w:szCs w:val="20"/>
        </w:rPr>
        <w:t>.1.1</w:t>
      </w:r>
      <w:r w:rsidRPr="00EC5E63">
        <w:rPr>
          <w:rFonts w:ascii="Arial" w:hAnsi="Arial" w:cs="Arial"/>
          <w:b/>
          <w:sz w:val="20"/>
          <w:szCs w:val="20"/>
        </w:rPr>
        <w:tab/>
      </w:r>
      <w:r w:rsidR="00BD02F5" w:rsidRPr="00EC5E63">
        <w:rPr>
          <w:rFonts w:ascii="Arial" w:hAnsi="Arial" w:cs="Arial"/>
          <w:b/>
          <w:sz w:val="20"/>
          <w:szCs w:val="20"/>
        </w:rPr>
        <w:t>Reunión de Apertura:</w:t>
      </w:r>
      <w:r w:rsidR="00BD02F5" w:rsidRPr="00EC5E63">
        <w:rPr>
          <w:rFonts w:ascii="Arial" w:hAnsi="Arial" w:cs="Arial"/>
          <w:sz w:val="20"/>
          <w:szCs w:val="20"/>
        </w:rPr>
        <w:t xml:space="preserve"> </w:t>
      </w:r>
      <w:r w:rsidR="001C0E83" w:rsidRPr="00EC5E63">
        <w:rPr>
          <w:rFonts w:ascii="Arial" w:hAnsi="Arial" w:cs="Arial"/>
          <w:sz w:val="20"/>
          <w:szCs w:val="20"/>
        </w:rPr>
        <w:t>Reunión previa al inicio del trabajo de campo durante la cual el auditor líder informará al solicitante de la certificación sobre el proceso de certificación, se pondrá de acuerdo con él en la logística de la auditoría, confirmará la accesibilidad a todos los documentos pertinentes, sitios de campo y personal, explicará sobre los temas de Imparcialidad, confidencialidad e integridad</w:t>
      </w:r>
      <w:r w:rsidR="00773A06" w:rsidRPr="00EC5E63">
        <w:rPr>
          <w:rFonts w:ascii="Arial" w:hAnsi="Arial" w:cs="Arial"/>
          <w:sz w:val="20"/>
          <w:szCs w:val="20"/>
        </w:rPr>
        <w:t>, tipos de NCs que se pueden presentar menores como mayores, informar sobre manejo de quejas y apelaciones de BCS</w:t>
      </w:r>
      <w:r w:rsidR="001C0E83" w:rsidRPr="00EC5E63">
        <w:rPr>
          <w:rFonts w:ascii="Arial" w:hAnsi="Arial" w:cs="Arial"/>
          <w:sz w:val="20"/>
          <w:szCs w:val="20"/>
        </w:rPr>
        <w:t xml:space="preserve"> y acordará la fecha de la reunión de cierre. La(s) persona(s) que participan en ella son los responsables </w:t>
      </w:r>
      <w:r w:rsidR="007A7B6B" w:rsidRPr="00EC5E63">
        <w:rPr>
          <w:rFonts w:ascii="Arial" w:hAnsi="Arial" w:cs="Arial"/>
          <w:sz w:val="20"/>
          <w:szCs w:val="20"/>
        </w:rPr>
        <w:t>de lo</w:t>
      </w:r>
      <w:r w:rsidR="00A00260">
        <w:rPr>
          <w:rFonts w:ascii="Arial" w:hAnsi="Arial" w:cs="Arial"/>
          <w:sz w:val="20"/>
          <w:szCs w:val="20"/>
        </w:rPr>
        <w:t>(</w:t>
      </w:r>
      <w:r w:rsidR="007A7B6B" w:rsidRPr="00EC5E63">
        <w:rPr>
          <w:rFonts w:ascii="Arial" w:hAnsi="Arial" w:cs="Arial"/>
          <w:sz w:val="20"/>
          <w:szCs w:val="20"/>
        </w:rPr>
        <w:t>s</w:t>
      </w:r>
      <w:r w:rsidR="00A00260">
        <w:rPr>
          <w:rFonts w:ascii="Arial" w:hAnsi="Arial" w:cs="Arial"/>
          <w:sz w:val="20"/>
          <w:szCs w:val="20"/>
        </w:rPr>
        <w:t>)</w:t>
      </w:r>
      <w:r w:rsidR="007A7B6B" w:rsidRPr="00EC5E63">
        <w:rPr>
          <w:rFonts w:ascii="Arial" w:hAnsi="Arial" w:cs="Arial"/>
          <w:sz w:val="20"/>
          <w:szCs w:val="20"/>
        </w:rPr>
        <w:t xml:space="preserve"> proceso</w:t>
      </w:r>
      <w:r w:rsidR="001C0E83" w:rsidRPr="00EC5E63">
        <w:rPr>
          <w:rFonts w:ascii="Arial" w:hAnsi="Arial" w:cs="Arial"/>
          <w:sz w:val="20"/>
          <w:szCs w:val="20"/>
        </w:rPr>
        <w:t>(s).</w:t>
      </w:r>
    </w:p>
    <w:p w14:paraId="32EAAF44" w14:textId="77777777" w:rsidR="001C0E83" w:rsidRPr="00EC5E63" w:rsidRDefault="001C0E83" w:rsidP="009A1BE3">
      <w:pPr>
        <w:autoSpaceDE w:val="0"/>
        <w:autoSpaceDN w:val="0"/>
        <w:adjustRightInd w:val="0"/>
        <w:spacing w:after="0" w:line="240" w:lineRule="auto"/>
        <w:jc w:val="both"/>
        <w:rPr>
          <w:rFonts w:ascii="Arial" w:hAnsi="Arial" w:cs="Arial"/>
          <w:sz w:val="20"/>
          <w:szCs w:val="20"/>
        </w:rPr>
      </w:pPr>
    </w:p>
    <w:p w14:paraId="12137BC3" w14:textId="0A064CB4" w:rsidR="00BD02F5" w:rsidRPr="00EC5E63" w:rsidRDefault="00BA0D44" w:rsidP="009A1BE3">
      <w:pPr>
        <w:suppressAutoHyphens/>
        <w:spacing w:after="0" w:line="240" w:lineRule="auto"/>
        <w:jc w:val="both"/>
        <w:rPr>
          <w:rFonts w:ascii="Arial" w:hAnsi="Arial" w:cs="Arial"/>
          <w:sz w:val="20"/>
          <w:szCs w:val="20"/>
        </w:rPr>
      </w:pPr>
      <w:r w:rsidRPr="00EC5E63">
        <w:rPr>
          <w:rFonts w:ascii="Arial" w:hAnsi="Arial" w:cs="Arial"/>
          <w:b/>
          <w:sz w:val="20"/>
          <w:szCs w:val="20"/>
        </w:rPr>
        <w:t>4.</w:t>
      </w:r>
      <w:r w:rsidR="00EE2D0F">
        <w:rPr>
          <w:rFonts w:ascii="Arial" w:hAnsi="Arial" w:cs="Arial"/>
          <w:b/>
          <w:sz w:val="20"/>
          <w:szCs w:val="20"/>
        </w:rPr>
        <w:t>8</w:t>
      </w:r>
      <w:r w:rsidRPr="00EC5E63">
        <w:rPr>
          <w:rFonts w:ascii="Arial" w:hAnsi="Arial" w:cs="Arial"/>
          <w:b/>
          <w:sz w:val="20"/>
          <w:szCs w:val="20"/>
        </w:rPr>
        <w:t>.1.2</w:t>
      </w:r>
      <w:r w:rsidRPr="00EC5E63">
        <w:rPr>
          <w:rFonts w:ascii="Arial" w:hAnsi="Arial" w:cs="Arial"/>
          <w:b/>
          <w:sz w:val="20"/>
          <w:szCs w:val="20"/>
        </w:rPr>
        <w:tab/>
      </w:r>
      <w:r w:rsidR="00BD02F5" w:rsidRPr="00EC5E63">
        <w:rPr>
          <w:rFonts w:ascii="Arial" w:hAnsi="Arial" w:cs="Arial"/>
          <w:b/>
          <w:sz w:val="20"/>
          <w:szCs w:val="20"/>
        </w:rPr>
        <w:t xml:space="preserve">Trabajo de Campo: </w:t>
      </w:r>
      <w:r w:rsidR="00BD02F5" w:rsidRPr="00EC5E63">
        <w:rPr>
          <w:rFonts w:ascii="Arial" w:hAnsi="Arial" w:cs="Arial"/>
          <w:sz w:val="20"/>
          <w:szCs w:val="20"/>
        </w:rPr>
        <w:t xml:space="preserve">Durante el trabajo de campo se realiza un recorrido por la(s) </w:t>
      </w:r>
      <w:r w:rsidR="005A743C" w:rsidRPr="00EC5E63">
        <w:rPr>
          <w:rFonts w:ascii="Arial" w:hAnsi="Arial" w:cs="Arial"/>
          <w:sz w:val="20"/>
          <w:szCs w:val="20"/>
        </w:rPr>
        <w:t>oficina central(es</w:t>
      </w:r>
      <w:r w:rsidR="00CF778F" w:rsidRPr="00EC5E63">
        <w:rPr>
          <w:rFonts w:ascii="Arial" w:hAnsi="Arial" w:cs="Arial"/>
          <w:sz w:val="20"/>
          <w:szCs w:val="20"/>
        </w:rPr>
        <w:t>)</w:t>
      </w:r>
      <w:r w:rsidR="00665D37" w:rsidRPr="00EC5E63">
        <w:rPr>
          <w:rFonts w:ascii="Arial" w:hAnsi="Arial" w:cs="Arial"/>
          <w:sz w:val="20"/>
          <w:szCs w:val="20"/>
        </w:rPr>
        <w:t xml:space="preserve">, </w:t>
      </w:r>
      <w:r w:rsidR="005A743C" w:rsidRPr="00EC5E63">
        <w:rPr>
          <w:rFonts w:ascii="Arial" w:hAnsi="Arial" w:cs="Arial"/>
          <w:sz w:val="20"/>
          <w:szCs w:val="20"/>
        </w:rPr>
        <w:t xml:space="preserve">gestor de grupo (si es certificación grupal) unidades de extracción, refinado, transporte y distribución, procesado, producción, mezcla y subcontratistas. </w:t>
      </w:r>
    </w:p>
    <w:p w14:paraId="3E6EAC43" w14:textId="3E77E5A6" w:rsidR="005A743C" w:rsidRPr="00EC5E63" w:rsidRDefault="00EC0618" w:rsidP="009A1BE3">
      <w:pPr>
        <w:suppressAutoHyphens/>
        <w:spacing w:after="0" w:line="240" w:lineRule="auto"/>
        <w:jc w:val="both"/>
        <w:rPr>
          <w:rFonts w:ascii="Arial" w:hAnsi="Arial" w:cs="Arial"/>
          <w:sz w:val="20"/>
          <w:szCs w:val="20"/>
        </w:rPr>
      </w:pPr>
      <w:r>
        <w:rPr>
          <w:rFonts w:ascii="Arial" w:hAnsi="Arial" w:cs="Arial"/>
          <w:sz w:val="20"/>
          <w:szCs w:val="20"/>
        </w:rPr>
        <w:t>z</w:t>
      </w:r>
    </w:p>
    <w:p w14:paraId="1CA226F8" w14:textId="72FB1C69" w:rsidR="00876B70" w:rsidRPr="00EC5E63" w:rsidRDefault="00876B70" w:rsidP="009A1BE3">
      <w:pPr>
        <w:suppressAutoHyphens/>
        <w:spacing w:after="0" w:line="240" w:lineRule="auto"/>
        <w:jc w:val="both"/>
        <w:rPr>
          <w:rFonts w:ascii="Arial" w:hAnsi="Arial" w:cs="Arial"/>
          <w:sz w:val="20"/>
          <w:szCs w:val="20"/>
        </w:rPr>
      </w:pPr>
      <w:r w:rsidRPr="00EC5E63">
        <w:rPr>
          <w:rFonts w:ascii="Arial" w:hAnsi="Arial" w:cs="Arial"/>
          <w:sz w:val="20"/>
          <w:szCs w:val="20"/>
        </w:rPr>
        <w:t xml:space="preserve">Revisión documental: </w:t>
      </w:r>
    </w:p>
    <w:p w14:paraId="38240426" w14:textId="22AFE1C9" w:rsidR="00876B70" w:rsidRPr="00EC5E63" w:rsidRDefault="00876B70" w:rsidP="009A1BE3">
      <w:pPr>
        <w:pStyle w:val="Prrafodelista"/>
        <w:numPr>
          <w:ilvl w:val="0"/>
          <w:numId w:val="14"/>
        </w:numPr>
        <w:tabs>
          <w:tab w:val="left" w:pos="426"/>
        </w:tabs>
        <w:autoSpaceDE w:val="0"/>
        <w:autoSpaceDN w:val="0"/>
        <w:adjustRightInd w:val="0"/>
        <w:spacing w:after="0" w:line="240" w:lineRule="auto"/>
        <w:ind w:hanging="720"/>
        <w:jc w:val="both"/>
        <w:rPr>
          <w:rFonts w:ascii="Arial" w:hAnsi="Arial" w:cs="Arial"/>
          <w:sz w:val="20"/>
          <w:szCs w:val="20"/>
        </w:rPr>
      </w:pPr>
      <w:r w:rsidRPr="00EC5E63">
        <w:rPr>
          <w:rFonts w:ascii="Arial" w:hAnsi="Arial" w:cs="Arial"/>
          <w:sz w:val="20"/>
          <w:szCs w:val="20"/>
        </w:rPr>
        <w:t xml:space="preserve">Documentos que soportan el sistema de producción. </w:t>
      </w:r>
    </w:p>
    <w:p w14:paraId="267DEC3F" w14:textId="42B475E8" w:rsidR="00876B70" w:rsidRPr="00EC5E63" w:rsidRDefault="00876B70" w:rsidP="009A1BE3">
      <w:pPr>
        <w:pStyle w:val="Prrafodelista"/>
        <w:numPr>
          <w:ilvl w:val="0"/>
          <w:numId w:val="14"/>
        </w:numPr>
        <w:tabs>
          <w:tab w:val="left" w:pos="426"/>
        </w:tabs>
        <w:autoSpaceDE w:val="0"/>
        <w:autoSpaceDN w:val="0"/>
        <w:adjustRightInd w:val="0"/>
        <w:spacing w:after="0" w:line="240" w:lineRule="auto"/>
        <w:ind w:left="0" w:firstLine="0"/>
        <w:jc w:val="both"/>
        <w:rPr>
          <w:rFonts w:ascii="Arial" w:hAnsi="Arial" w:cs="Arial"/>
          <w:sz w:val="20"/>
          <w:szCs w:val="20"/>
        </w:rPr>
      </w:pPr>
      <w:r w:rsidRPr="00EC5E63">
        <w:rPr>
          <w:rFonts w:ascii="Arial" w:hAnsi="Arial" w:cs="Arial"/>
          <w:sz w:val="20"/>
          <w:szCs w:val="20"/>
        </w:rPr>
        <w:t>Documentación de gestión del solicitante para garantizar cumplimiento de los requisitos del estándar.</w:t>
      </w:r>
    </w:p>
    <w:p w14:paraId="6A84F32E" w14:textId="3CB66510" w:rsidR="00876B70" w:rsidRPr="00EC5E63" w:rsidRDefault="00876B70" w:rsidP="009A1BE3">
      <w:pPr>
        <w:pStyle w:val="Prrafodelista"/>
        <w:numPr>
          <w:ilvl w:val="0"/>
          <w:numId w:val="14"/>
        </w:numPr>
        <w:tabs>
          <w:tab w:val="left" w:pos="426"/>
        </w:tabs>
        <w:autoSpaceDE w:val="0"/>
        <w:autoSpaceDN w:val="0"/>
        <w:adjustRightInd w:val="0"/>
        <w:spacing w:after="0" w:line="240" w:lineRule="auto"/>
        <w:ind w:hanging="720"/>
        <w:jc w:val="both"/>
        <w:rPr>
          <w:rFonts w:ascii="Arial" w:hAnsi="Arial" w:cs="Arial"/>
          <w:sz w:val="20"/>
          <w:szCs w:val="20"/>
        </w:rPr>
      </w:pPr>
      <w:r w:rsidRPr="00EC5E63">
        <w:rPr>
          <w:rFonts w:ascii="Arial" w:hAnsi="Arial" w:cs="Arial"/>
          <w:sz w:val="20"/>
          <w:szCs w:val="20"/>
        </w:rPr>
        <w:t>Auditorías internas</w:t>
      </w:r>
    </w:p>
    <w:p w14:paraId="04AC0F5D" w14:textId="5939FC42" w:rsidR="00876B70" w:rsidRPr="00EC5E63" w:rsidRDefault="00876B70" w:rsidP="009A1BE3">
      <w:pPr>
        <w:pStyle w:val="Prrafodelista"/>
        <w:numPr>
          <w:ilvl w:val="0"/>
          <w:numId w:val="14"/>
        </w:numPr>
        <w:tabs>
          <w:tab w:val="left" w:pos="426"/>
        </w:tabs>
        <w:autoSpaceDE w:val="0"/>
        <w:autoSpaceDN w:val="0"/>
        <w:adjustRightInd w:val="0"/>
        <w:spacing w:after="0" w:line="240" w:lineRule="auto"/>
        <w:ind w:hanging="720"/>
        <w:jc w:val="both"/>
        <w:rPr>
          <w:rFonts w:ascii="Arial" w:hAnsi="Arial" w:cs="Arial"/>
          <w:sz w:val="20"/>
          <w:szCs w:val="20"/>
        </w:rPr>
      </w:pPr>
      <w:r w:rsidRPr="00EC5E63">
        <w:rPr>
          <w:rFonts w:ascii="Arial" w:hAnsi="Arial" w:cs="Arial"/>
          <w:sz w:val="20"/>
          <w:szCs w:val="20"/>
        </w:rPr>
        <w:t>Sistemas organizativos, de gestión y Operativos</w:t>
      </w:r>
    </w:p>
    <w:p w14:paraId="35594023" w14:textId="7E5BA471" w:rsidR="00876B70" w:rsidRPr="00EC5E63" w:rsidRDefault="00876B70" w:rsidP="009A1BE3">
      <w:pPr>
        <w:pStyle w:val="Prrafodelista"/>
        <w:numPr>
          <w:ilvl w:val="0"/>
          <w:numId w:val="14"/>
        </w:numPr>
        <w:tabs>
          <w:tab w:val="left" w:pos="426"/>
        </w:tabs>
        <w:autoSpaceDE w:val="0"/>
        <w:autoSpaceDN w:val="0"/>
        <w:adjustRightInd w:val="0"/>
        <w:spacing w:after="0" w:line="240" w:lineRule="auto"/>
        <w:ind w:hanging="720"/>
        <w:jc w:val="both"/>
        <w:rPr>
          <w:rFonts w:ascii="Arial" w:hAnsi="Arial" w:cs="Arial"/>
          <w:sz w:val="20"/>
          <w:szCs w:val="20"/>
        </w:rPr>
      </w:pPr>
      <w:r w:rsidRPr="00EC5E63">
        <w:rPr>
          <w:rFonts w:ascii="Arial" w:hAnsi="Arial" w:cs="Arial"/>
          <w:sz w:val="20"/>
          <w:szCs w:val="20"/>
        </w:rPr>
        <w:t xml:space="preserve">Políticas y procedimientos documentados </w:t>
      </w:r>
    </w:p>
    <w:p w14:paraId="31C8C31A" w14:textId="33C20C17" w:rsidR="00876B70" w:rsidRPr="00EC5E63" w:rsidRDefault="00876B70" w:rsidP="009A1BE3">
      <w:pPr>
        <w:pStyle w:val="Prrafodelista"/>
        <w:numPr>
          <w:ilvl w:val="0"/>
          <w:numId w:val="14"/>
        </w:numPr>
        <w:tabs>
          <w:tab w:val="left" w:pos="0"/>
          <w:tab w:val="left" w:pos="426"/>
        </w:tabs>
        <w:autoSpaceDE w:val="0"/>
        <w:autoSpaceDN w:val="0"/>
        <w:adjustRightInd w:val="0"/>
        <w:spacing w:after="0" w:line="240" w:lineRule="auto"/>
        <w:ind w:left="0" w:firstLine="0"/>
        <w:jc w:val="both"/>
        <w:rPr>
          <w:rFonts w:ascii="Arial" w:hAnsi="Arial" w:cs="Arial"/>
          <w:sz w:val="20"/>
          <w:szCs w:val="20"/>
        </w:rPr>
      </w:pPr>
      <w:r w:rsidRPr="00EC5E63">
        <w:rPr>
          <w:rFonts w:ascii="Arial" w:hAnsi="Arial" w:cs="Arial"/>
          <w:sz w:val="20"/>
          <w:szCs w:val="20"/>
        </w:rPr>
        <w:lastRenderedPageBreak/>
        <w:t>Los registros pertinentes de la cadena de suministro RSPO relativos a la recepción, procesamiento y suministro de productos de palma de aceite certificados.</w:t>
      </w:r>
    </w:p>
    <w:p w14:paraId="494E00D7" w14:textId="4D999680" w:rsidR="00876B70" w:rsidRPr="00EC5E63" w:rsidRDefault="00876B70" w:rsidP="009A1BE3">
      <w:pPr>
        <w:pStyle w:val="Prrafodelista"/>
        <w:numPr>
          <w:ilvl w:val="0"/>
          <w:numId w:val="14"/>
        </w:numPr>
        <w:tabs>
          <w:tab w:val="left" w:pos="0"/>
          <w:tab w:val="left" w:pos="426"/>
        </w:tabs>
        <w:autoSpaceDE w:val="0"/>
        <w:autoSpaceDN w:val="0"/>
        <w:adjustRightInd w:val="0"/>
        <w:spacing w:after="0" w:line="240" w:lineRule="auto"/>
        <w:ind w:left="0" w:firstLine="0"/>
        <w:jc w:val="both"/>
        <w:rPr>
          <w:rFonts w:ascii="Arial" w:hAnsi="Arial" w:cs="Arial"/>
          <w:sz w:val="20"/>
          <w:szCs w:val="20"/>
        </w:rPr>
      </w:pPr>
      <w:r w:rsidRPr="00EC5E63">
        <w:rPr>
          <w:rFonts w:ascii="Arial" w:hAnsi="Arial" w:cs="Arial"/>
          <w:sz w:val="20"/>
          <w:szCs w:val="20"/>
        </w:rPr>
        <w:t>Información de control sobre las actividades de subcontratistas.</w:t>
      </w:r>
    </w:p>
    <w:p w14:paraId="57D61104" w14:textId="307E905A" w:rsidR="00876B70" w:rsidRPr="00EC5E63" w:rsidRDefault="00876B70" w:rsidP="00876B70">
      <w:pPr>
        <w:autoSpaceDE w:val="0"/>
        <w:autoSpaceDN w:val="0"/>
        <w:adjustRightInd w:val="0"/>
        <w:spacing w:after="0" w:line="240" w:lineRule="auto"/>
        <w:rPr>
          <w:rFonts w:ascii="Arial" w:hAnsi="Arial" w:cs="Arial"/>
          <w:sz w:val="20"/>
          <w:szCs w:val="20"/>
        </w:rPr>
      </w:pPr>
    </w:p>
    <w:p w14:paraId="2BB57939" w14:textId="3EE2DC19" w:rsidR="00876B70" w:rsidRPr="00EC5E63" w:rsidRDefault="00BD02F5" w:rsidP="00BD02F5">
      <w:pPr>
        <w:spacing w:after="0"/>
        <w:contextualSpacing/>
        <w:jc w:val="both"/>
        <w:rPr>
          <w:rFonts w:ascii="Arial" w:hAnsi="Arial" w:cs="Arial"/>
          <w:sz w:val="20"/>
          <w:szCs w:val="20"/>
        </w:rPr>
      </w:pPr>
      <w:r w:rsidRPr="00EC5E63">
        <w:rPr>
          <w:rFonts w:ascii="Arial" w:hAnsi="Arial" w:cs="Arial"/>
          <w:sz w:val="20"/>
          <w:szCs w:val="20"/>
        </w:rPr>
        <w:t>Como resultado de las observaciones realizadas durante esta actividad</w:t>
      </w:r>
      <w:r w:rsidR="00876B70" w:rsidRPr="00EC5E63">
        <w:rPr>
          <w:rFonts w:ascii="Arial" w:hAnsi="Arial" w:cs="Arial"/>
          <w:sz w:val="20"/>
          <w:szCs w:val="20"/>
        </w:rPr>
        <w:t>, las entrevistas y la revisión documental,</w:t>
      </w:r>
      <w:r w:rsidRPr="00EC5E63">
        <w:rPr>
          <w:rFonts w:ascii="Arial" w:hAnsi="Arial" w:cs="Arial"/>
          <w:sz w:val="20"/>
          <w:szCs w:val="20"/>
        </w:rPr>
        <w:t xml:space="preserve"> el auditor diligencia el Informe de </w:t>
      </w:r>
      <w:r w:rsidR="00E370CD" w:rsidRPr="00EC5E63">
        <w:rPr>
          <w:rFonts w:ascii="Arial" w:hAnsi="Arial" w:cs="Arial"/>
          <w:sz w:val="20"/>
          <w:szCs w:val="20"/>
        </w:rPr>
        <w:t>a</w:t>
      </w:r>
      <w:r w:rsidRPr="00EC5E63">
        <w:rPr>
          <w:rFonts w:ascii="Arial" w:hAnsi="Arial" w:cs="Arial"/>
          <w:sz w:val="20"/>
          <w:szCs w:val="20"/>
        </w:rPr>
        <w:t>uditoría, este documento resume las actividades que desarrolla el titular de la certificación en el momento de la visita con relación a los requisitos</w:t>
      </w:r>
      <w:r w:rsidR="00876B70" w:rsidRPr="00EC5E63">
        <w:rPr>
          <w:rFonts w:ascii="Arial" w:hAnsi="Arial" w:cs="Arial"/>
          <w:sz w:val="20"/>
          <w:szCs w:val="20"/>
        </w:rPr>
        <w:t xml:space="preserve"> y criterios de cumplimiento del Estándar del Sistema de Cadena de Custodia </w:t>
      </w:r>
      <w:r w:rsidRPr="00EC5E63">
        <w:rPr>
          <w:rFonts w:ascii="Arial" w:hAnsi="Arial" w:cs="Arial"/>
          <w:sz w:val="20"/>
          <w:szCs w:val="20"/>
        </w:rPr>
        <w:t xml:space="preserve">de la RSPO. </w:t>
      </w:r>
    </w:p>
    <w:p w14:paraId="714BD31F" w14:textId="77777777" w:rsidR="00E92A54" w:rsidRPr="00EC5E63" w:rsidRDefault="00E92A54" w:rsidP="00BD02F5">
      <w:pPr>
        <w:spacing w:after="0"/>
        <w:contextualSpacing/>
        <w:jc w:val="both"/>
        <w:rPr>
          <w:rFonts w:ascii="Arial" w:hAnsi="Arial" w:cs="Arial"/>
          <w:sz w:val="20"/>
          <w:szCs w:val="20"/>
        </w:rPr>
      </w:pPr>
    </w:p>
    <w:p w14:paraId="35DD1967" w14:textId="150ABFE0" w:rsidR="00E370CD" w:rsidRPr="00EC5E63" w:rsidRDefault="00BA0D44" w:rsidP="00E370CD">
      <w:pPr>
        <w:autoSpaceDE w:val="0"/>
        <w:autoSpaceDN w:val="0"/>
        <w:adjustRightInd w:val="0"/>
        <w:spacing w:after="0" w:line="240" w:lineRule="auto"/>
        <w:jc w:val="both"/>
        <w:rPr>
          <w:rFonts w:ascii="Arial" w:hAnsi="Arial" w:cs="Arial"/>
          <w:sz w:val="20"/>
          <w:szCs w:val="20"/>
        </w:rPr>
      </w:pPr>
      <w:r w:rsidRPr="00EC5E63">
        <w:rPr>
          <w:rFonts w:ascii="Arial" w:hAnsi="Arial" w:cs="Arial"/>
          <w:b/>
          <w:sz w:val="20"/>
          <w:szCs w:val="20"/>
        </w:rPr>
        <w:t>4.</w:t>
      </w:r>
      <w:r w:rsidR="00EE2D0F">
        <w:rPr>
          <w:rFonts w:ascii="Arial" w:hAnsi="Arial" w:cs="Arial"/>
          <w:b/>
          <w:sz w:val="20"/>
          <w:szCs w:val="20"/>
        </w:rPr>
        <w:t>8</w:t>
      </w:r>
      <w:r w:rsidRPr="00EC5E63">
        <w:rPr>
          <w:rFonts w:ascii="Arial" w:hAnsi="Arial" w:cs="Arial"/>
          <w:b/>
          <w:sz w:val="20"/>
          <w:szCs w:val="20"/>
        </w:rPr>
        <w:t>.1.3</w:t>
      </w:r>
      <w:r w:rsidRPr="00EC5E63">
        <w:rPr>
          <w:rFonts w:ascii="Arial" w:hAnsi="Arial" w:cs="Arial"/>
          <w:b/>
          <w:sz w:val="20"/>
          <w:szCs w:val="20"/>
        </w:rPr>
        <w:tab/>
      </w:r>
      <w:r w:rsidR="00BD02F5" w:rsidRPr="00EC5E63">
        <w:rPr>
          <w:rFonts w:ascii="Arial" w:hAnsi="Arial" w:cs="Arial"/>
          <w:b/>
          <w:sz w:val="20"/>
          <w:szCs w:val="20"/>
        </w:rPr>
        <w:t xml:space="preserve">Reunión de </w:t>
      </w:r>
      <w:r w:rsidR="00E370CD" w:rsidRPr="00EC5E63">
        <w:rPr>
          <w:rFonts w:ascii="Arial" w:hAnsi="Arial" w:cs="Arial"/>
          <w:b/>
          <w:sz w:val="20"/>
          <w:szCs w:val="20"/>
        </w:rPr>
        <w:t>Cierre</w:t>
      </w:r>
      <w:r w:rsidR="00BD02F5" w:rsidRPr="00EC5E63">
        <w:rPr>
          <w:rFonts w:ascii="Arial" w:hAnsi="Arial" w:cs="Arial"/>
          <w:b/>
          <w:sz w:val="20"/>
          <w:szCs w:val="20"/>
        </w:rPr>
        <w:t>:</w:t>
      </w:r>
      <w:r w:rsidR="00BD02F5" w:rsidRPr="00EC5E63">
        <w:rPr>
          <w:rFonts w:ascii="Arial" w:hAnsi="Arial" w:cs="Arial"/>
          <w:sz w:val="20"/>
          <w:szCs w:val="20"/>
        </w:rPr>
        <w:t xml:space="preserve"> El auditor prepara sus comentarios respecto a la actividad de auditoría y realiza la reunión de cierre en donde se adoptan acuerdos respec</w:t>
      </w:r>
      <w:r w:rsidR="004E0710" w:rsidRPr="00EC5E63">
        <w:rPr>
          <w:rFonts w:ascii="Arial" w:hAnsi="Arial" w:cs="Arial"/>
          <w:sz w:val="20"/>
          <w:szCs w:val="20"/>
        </w:rPr>
        <w:t>to a l</w:t>
      </w:r>
      <w:r w:rsidR="00CF778F" w:rsidRPr="00EC5E63">
        <w:rPr>
          <w:rFonts w:ascii="Arial" w:hAnsi="Arial" w:cs="Arial"/>
          <w:sz w:val="20"/>
          <w:szCs w:val="20"/>
        </w:rPr>
        <w:t>a</w:t>
      </w:r>
      <w:r w:rsidR="004E0710" w:rsidRPr="00EC5E63">
        <w:rPr>
          <w:rFonts w:ascii="Arial" w:hAnsi="Arial" w:cs="Arial"/>
          <w:sz w:val="20"/>
          <w:szCs w:val="20"/>
        </w:rPr>
        <w:t xml:space="preserve">s </w:t>
      </w:r>
      <w:r w:rsidR="00CF778F" w:rsidRPr="00EC5E63">
        <w:rPr>
          <w:rFonts w:ascii="Arial" w:hAnsi="Arial" w:cs="Arial"/>
          <w:sz w:val="20"/>
          <w:szCs w:val="20"/>
        </w:rPr>
        <w:t>conclusiones de la visita (fortalezas, aspectos a mejorar y No conformidades)</w:t>
      </w:r>
      <w:r w:rsidR="004E0710" w:rsidRPr="00EC5E63">
        <w:rPr>
          <w:rFonts w:ascii="Arial" w:hAnsi="Arial" w:cs="Arial"/>
          <w:sz w:val="20"/>
          <w:szCs w:val="20"/>
        </w:rPr>
        <w:t xml:space="preserve"> de la visita:</w:t>
      </w:r>
    </w:p>
    <w:p w14:paraId="5177FBB8" w14:textId="77777777" w:rsidR="00E370CD" w:rsidRPr="00EC5E63" w:rsidRDefault="00E370CD" w:rsidP="00E370CD">
      <w:pPr>
        <w:autoSpaceDE w:val="0"/>
        <w:autoSpaceDN w:val="0"/>
        <w:adjustRightInd w:val="0"/>
        <w:spacing w:after="0" w:line="240" w:lineRule="auto"/>
        <w:jc w:val="both"/>
        <w:rPr>
          <w:rFonts w:ascii="Arial" w:hAnsi="Arial" w:cs="Arial"/>
          <w:sz w:val="20"/>
          <w:szCs w:val="20"/>
        </w:rPr>
      </w:pPr>
    </w:p>
    <w:p w14:paraId="4E9D0151" w14:textId="0465C4B1" w:rsidR="004E0710" w:rsidRPr="00EC5E63" w:rsidRDefault="004E0710" w:rsidP="00E370CD">
      <w:pPr>
        <w:pStyle w:val="Prrafodelista"/>
        <w:numPr>
          <w:ilvl w:val="0"/>
          <w:numId w:val="14"/>
        </w:numPr>
        <w:autoSpaceDE w:val="0"/>
        <w:autoSpaceDN w:val="0"/>
        <w:adjustRightInd w:val="0"/>
        <w:spacing w:after="0" w:line="240" w:lineRule="auto"/>
        <w:ind w:left="284" w:hanging="284"/>
        <w:jc w:val="both"/>
        <w:rPr>
          <w:rFonts w:ascii="Arial" w:hAnsi="Arial" w:cs="Arial"/>
          <w:sz w:val="20"/>
          <w:szCs w:val="20"/>
        </w:rPr>
      </w:pPr>
      <w:r w:rsidRPr="00EC5E63">
        <w:rPr>
          <w:rFonts w:ascii="Arial" w:hAnsi="Arial" w:cs="Arial"/>
          <w:sz w:val="20"/>
          <w:szCs w:val="20"/>
        </w:rPr>
        <w:t>Se informa al cliente de que no está certificado hasta que reciba confirmación por escrito de la inscripción de su certificación para la Cadena de Suministro RSPO y de la fecha de vencimiento</w:t>
      </w:r>
      <w:r w:rsidR="00773A06" w:rsidRPr="00EC5E63">
        <w:rPr>
          <w:rFonts w:ascii="Arial" w:hAnsi="Arial" w:cs="Arial"/>
          <w:sz w:val="20"/>
          <w:szCs w:val="20"/>
        </w:rPr>
        <w:t xml:space="preserve"> del certificado</w:t>
      </w:r>
      <w:r w:rsidRPr="00EC5E63">
        <w:rPr>
          <w:rFonts w:ascii="Arial" w:hAnsi="Arial" w:cs="Arial"/>
          <w:sz w:val="20"/>
          <w:szCs w:val="20"/>
        </w:rPr>
        <w:t>.</w:t>
      </w:r>
    </w:p>
    <w:p w14:paraId="16BF2401" w14:textId="6ED9DD6B" w:rsidR="004E0710" w:rsidRPr="00EC5E63" w:rsidRDefault="004E0710" w:rsidP="00E370CD">
      <w:pPr>
        <w:pStyle w:val="Prrafodelista"/>
        <w:numPr>
          <w:ilvl w:val="0"/>
          <w:numId w:val="14"/>
        </w:numPr>
        <w:autoSpaceDE w:val="0"/>
        <w:autoSpaceDN w:val="0"/>
        <w:adjustRightInd w:val="0"/>
        <w:spacing w:after="0" w:line="240" w:lineRule="auto"/>
        <w:ind w:left="284" w:hanging="284"/>
        <w:jc w:val="both"/>
        <w:rPr>
          <w:rFonts w:ascii="Arial" w:hAnsi="Arial" w:cs="Arial"/>
          <w:sz w:val="20"/>
          <w:szCs w:val="20"/>
        </w:rPr>
      </w:pPr>
      <w:r w:rsidRPr="00EC5E63">
        <w:rPr>
          <w:rFonts w:ascii="Arial" w:hAnsi="Arial" w:cs="Arial"/>
          <w:sz w:val="20"/>
          <w:szCs w:val="20"/>
        </w:rPr>
        <w:t xml:space="preserve">Se hacen conclusiones sobre lo observado y </w:t>
      </w:r>
      <w:r w:rsidR="00E370CD" w:rsidRPr="00EC5E63">
        <w:rPr>
          <w:rFonts w:ascii="Arial" w:hAnsi="Arial" w:cs="Arial"/>
          <w:sz w:val="20"/>
          <w:szCs w:val="20"/>
        </w:rPr>
        <w:t xml:space="preserve">procede a firmar el informe de auditoría </w:t>
      </w:r>
      <w:r w:rsidRPr="00EC5E63">
        <w:rPr>
          <w:rFonts w:ascii="Arial" w:hAnsi="Arial" w:cs="Arial"/>
          <w:sz w:val="20"/>
          <w:szCs w:val="20"/>
        </w:rPr>
        <w:t xml:space="preserve">por parte del auditor y el responsable del proyecto, dejando una copia al cliente de los documentos diligenciados durante la visita. </w:t>
      </w:r>
    </w:p>
    <w:p w14:paraId="3E9B030E" w14:textId="77777777" w:rsidR="00773A06" w:rsidRPr="00EC5E63" w:rsidRDefault="00E370CD" w:rsidP="00E370CD">
      <w:pPr>
        <w:pStyle w:val="Prrafodelista"/>
        <w:numPr>
          <w:ilvl w:val="0"/>
          <w:numId w:val="14"/>
        </w:numPr>
        <w:autoSpaceDE w:val="0"/>
        <w:autoSpaceDN w:val="0"/>
        <w:adjustRightInd w:val="0"/>
        <w:spacing w:after="0" w:line="240" w:lineRule="auto"/>
        <w:ind w:left="284" w:hanging="284"/>
        <w:jc w:val="both"/>
        <w:rPr>
          <w:rFonts w:ascii="Arial" w:hAnsi="Arial" w:cs="Arial"/>
          <w:sz w:val="20"/>
          <w:szCs w:val="20"/>
        </w:rPr>
      </w:pPr>
      <w:r w:rsidRPr="00EC5E63">
        <w:rPr>
          <w:rFonts w:ascii="Arial" w:hAnsi="Arial" w:cs="Arial"/>
          <w:sz w:val="20"/>
          <w:szCs w:val="20"/>
        </w:rPr>
        <w:t>R</w:t>
      </w:r>
      <w:r w:rsidR="004E0710" w:rsidRPr="00EC5E63">
        <w:rPr>
          <w:rFonts w:ascii="Arial" w:hAnsi="Arial" w:cs="Arial"/>
          <w:sz w:val="20"/>
          <w:szCs w:val="20"/>
        </w:rPr>
        <w:t>egistro por escrito de la noti</w:t>
      </w:r>
      <w:r w:rsidR="009F29F3" w:rsidRPr="00EC5E63">
        <w:rPr>
          <w:rFonts w:ascii="Arial" w:hAnsi="Arial" w:cs="Arial"/>
          <w:sz w:val="20"/>
          <w:szCs w:val="20"/>
        </w:rPr>
        <w:t xml:space="preserve">ficación de las no conformidades de la auditoría in situ las cuales pueden ser corregidas mediante el </w:t>
      </w:r>
      <w:r w:rsidRPr="00EC5E63">
        <w:rPr>
          <w:rFonts w:ascii="Arial" w:hAnsi="Arial" w:cs="Arial"/>
          <w:sz w:val="20"/>
          <w:szCs w:val="20"/>
        </w:rPr>
        <w:t xml:space="preserve">envío </w:t>
      </w:r>
      <w:r w:rsidR="009F29F3" w:rsidRPr="00EC5E63">
        <w:rPr>
          <w:rFonts w:ascii="Arial" w:hAnsi="Arial" w:cs="Arial"/>
          <w:sz w:val="20"/>
          <w:szCs w:val="20"/>
        </w:rPr>
        <w:t>de las evidencias requeridas al auditor líder</w:t>
      </w:r>
      <w:r w:rsidR="004E0710" w:rsidRPr="00EC5E63">
        <w:rPr>
          <w:rFonts w:ascii="Arial" w:hAnsi="Arial" w:cs="Arial"/>
          <w:sz w:val="20"/>
          <w:szCs w:val="20"/>
        </w:rPr>
        <w:t>.</w:t>
      </w:r>
      <w:r w:rsidR="00773A06" w:rsidRPr="00EC5E63">
        <w:rPr>
          <w:rFonts w:ascii="Arial" w:hAnsi="Arial" w:cs="Arial"/>
          <w:sz w:val="20"/>
          <w:szCs w:val="20"/>
        </w:rPr>
        <w:t xml:space="preserve"> </w:t>
      </w:r>
    </w:p>
    <w:p w14:paraId="3DD50032" w14:textId="174DA05A" w:rsidR="004E0710" w:rsidRPr="00EC5E63" w:rsidRDefault="00773A06" w:rsidP="00E370CD">
      <w:pPr>
        <w:pStyle w:val="Prrafodelista"/>
        <w:numPr>
          <w:ilvl w:val="0"/>
          <w:numId w:val="14"/>
        </w:numPr>
        <w:autoSpaceDE w:val="0"/>
        <w:autoSpaceDN w:val="0"/>
        <w:adjustRightInd w:val="0"/>
        <w:spacing w:after="0" w:line="240" w:lineRule="auto"/>
        <w:ind w:left="284" w:hanging="284"/>
        <w:jc w:val="both"/>
        <w:rPr>
          <w:rFonts w:ascii="Arial" w:hAnsi="Arial" w:cs="Arial"/>
          <w:sz w:val="20"/>
          <w:szCs w:val="20"/>
        </w:rPr>
      </w:pPr>
      <w:r w:rsidRPr="00EC5E63">
        <w:rPr>
          <w:rFonts w:ascii="Arial" w:hAnsi="Arial" w:cs="Arial"/>
          <w:sz w:val="20"/>
          <w:szCs w:val="20"/>
        </w:rPr>
        <w:t xml:space="preserve">Plazos para cierre de no conformidades </w:t>
      </w:r>
      <w:r w:rsidR="00A11F6E" w:rsidRPr="00EC5E63">
        <w:rPr>
          <w:rFonts w:ascii="Arial" w:hAnsi="Arial" w:cs="Arial"/>
          <w:sz w:val="20"/>
          <w:szCs w:val="20"/>
        </w:rPr>
        <w:t xml:space="preserve">menores y </w:t>
      </w:r>
      <w:r w:rsidRPr="00EC5E63">
        <w:rPr>
          <w:rFonts w:ascii="Arial" w:hAnsi="Arial" w:cs="Arial"/>
          <w:sz w:val="20"/>
          <w:szCs w:val="20"/>
        </w:rPr>
        <w:t>mayores.</w:t>
      </w:r>
    </w:p>
    <w:p w14:paraId="24ABBE7D" w14:textId="1B2E643F" w:rsidR="004E0710" w:rsidRPr="00EC5E63" w:rsidRDefault="004E0710" w:rsidP="00E370CD">
      <w:pPr>
        <w:pStyle w:val="Prrafodelista"/>
        <w:numPr>
          <w:ilvl w:val="0"/>
          <w:numId w:val="14"/>
        </w:numPr>
        <w:autoSpaceDE w:val="0"/>
        <w:autoSpaceDN w:val="0"/>
        <w:adjustRightInd w:val="0"/>
        <w:spacing w:after="0" w:line="240" w:lineRule="auto"/>
        <w:ind w:left="284" w:hanging="284"/>
        <w:jc w:val="both"/>
        <w:rPr>
          <w:rFonts w:ascii="Arial" w:hAnsi="Arial" w:cs="Arial"/>
          <w:sz w:val="20"/>
          <w:szCs w:val="20"/>
        </w:rPr>
      </w:pPr>
      <w:r w:rsidRPr="00EC5E63">
        <w:rPr>
          <w:rFonts w:ascii="Arial" w:hAnsi="Arial" w:cs="Arial"/>
          <w:sz w:val="20"/>
          <w:szCs w:val="20"/>
        </w:rPr>
        <w:t>Se recopilan actas detalladas de la reunión de cierre</w:t>
      </w:r>
    </w:p>
    <w:p w14:paraId="6DCEC24A" w14:textId="77777777" w:rsidR="00E370CD" w:rsidRPr="00EC5E63" w:rsidRDefault="00E370CD" w:rsidP="00E370CD">
      <w:pPr>
        <w:pStyle w:val="Prrafodelista"/>
        <w:autoSpaceDE w:val="0"/>
        <w:autoSpaceDN w:val="0"/>
        <w:adjustRightInd w:val="0"/>
        <w:spacing w:after="0" w:line="240" w:lineRule="auto"/>
        <w:ind w:left="284"/>
        <w:jc w:val="both"/>
        <w:rPr>
          <w:rFonts w:ascii="Arial" w:hAnsi="Arial" w:cs="Arial"/>
          <w:sz w:val="20"/>
          <w:szCs w:val="20"/>
        </w:rPr>
      </w:pPr>
    </w:p>
    <w:p w14:paraId="34EAEC9B" w14:textId="77777777" w:rsidR="00BD02F5" w:rsidRPr="00EC5E63" w:rsidRDefault="00BD02F5" w:rsidP="00BD02F5">
      <w:pPr>
        <w:autoSpaceDE w:val="0"/>
        <w:autoSpaceDN w:val="0"/>
        <w:adjustRightInd w:val="0"/>
        <w:spacing w:after="0" w:line="240" w:lineRule="auto"/>
        <w:contextualSpacing/>
        <w:jc w:val="both"/>
        <w:rPr>
          <w:rFonts w:ascii="Arial" w:hAnsi="Arial" w:cs="Arial"/>
          <w:b/>
          <w:bCs/>
          <w:color w:val="000000"/>
          <w:sz w:val="20"/>
          <w:szCs w:val="20"/>
        </w:rPr>
      </w:pPr>
      <w:r w:rsidRPr="00EC5E63">
        <w:rPr>
          <w:rFonts w:ascii="Arial" w:hAnsi="Arial" w:cs="Arial"/>
          <w:b/>
          <w:bCs/>
          <w:color w:val="000000"/>
          <w:sz w:val="20"/>
          <w:szCs w:val="20"/>
        </w:rPr>
        <w:t>Tiempo Estimado: Depende del alcance de la certificación</w:t>
      </w:r>
    </w:p>
    <w:p w14:paraId="3383D7B7" w14:textId="77777777" w:rsidR="00BD02F5" w:rsidRPr="00EC5E63" w:rsidRDefault="00BD02F5" w:rsidP="00BD02F5">
      <w:pPr>
        <w:autoSpaceDE w:val="0"/>
        <w:autoSpaceDN w:val="0"/>
        <w:adjustRightInd w:val="0"/>
        <w:spacing w:after="0" w:line="240" w:lineRule="auto"/>
        <w:contextualSpacing/>
        <w:jc w:val="both"/>
        <w:rPr>
          <w:rFonts w:ascii="Arial" w:hAnsi="Arial" w:cs="Arial"/>
          <w:b/>
          <w:bCs/>
          <w:color w:val="000000"/>
          <w:sz w:val="20"/>
          <w:szCs w:val="20"/>
        </w:rPr>
      </w:pPr>
    </w:p>
    <w:p w14:paraId="63F7666A" w14:textId="77777777" w:rsidR="00BD02F5" w:rsidRPr="00EC5E63" w:rsidRDefault="00BD02F5" w:rsidP="00BD02F5">
      <w:pPr>
        <w:autoSpaceDE w:val="0"/>
        <w:autoSpaceDN w:val="0"/>
        <w:adjustRightInd w:val="0"/>
        <w:spacing w:after="0" w:line="240" w:lineRule="auto"/>
        <w:contextualSpacing/>
        <w:jc w:val="both"/>
        <w:rPr>
          <w:rFonts w:ascii="Arial" w:hAnsi="Arial" w:cs="Arial"/>
          <w:b/>
          <w:bCs/>
          <w:color w:val="000000"/>
          <w:sz w:val="20"/>
          <w:szCs w:val="20"/>
        </w:rPr>
      </w:pPr>
    </w:p>
    <w:p w14:paraId="2520CFAB" w14:textId="6CC54FB6" w:rsidR="00BD02F5" w:rsidRPr="00F9540B" w:rsidRDefault="00A21B81" w:rsidP="00EE2D0F">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u w:val="single"/>
        </w:rPr>
      </w:pPr>
      <w:r w:rsidRPr="00F9540B">
        <w:rPr>
          <w:rFonts w:ascii="Arial" w:hAnsi="Arial" w:cs="Arial"/>
          <w:b/>
          <w:bCs/>
          <w:color w:val="000000"/>
          <w:sz w:val="20"/>
          <w:szCs w:val="20"/>
          <w:u w:val="single"/>
        </w:rPr>
        <w:t xml:space="preserve">Cierre de no conformidades y </w:t>
      </w:r>
      <w:r w:rsidR="00BD02F5" w:rsidRPr="00F9540B">
        <w:rPr>
          <w:rFonts w:ascii="Arial" w:hAnsi="Arial" w:cs="Arial"/>
          <w:b/>
          <w:bCs/>
          <w:color w:val="000000"/>
          <w:sz w:val="20"/>
          <w:szCs w:val="20"/>
          <w:u w:val="single"/>
        </w:rPr>
        <w:t xml:space="preserve">Elaboración del </w:t>
      </w:r>
      <w:r w:rsidR="00797C19" w:rsidRPr="00F9540B">
        <w:rPr>
          <w:rFonts w:ascii="Arial" w:hAnsi="Arial" w:cs="Arial"/>
          <w:b/>
          <w:bCs/>
          <w:color w:val="000000"/>
          <w:sz w:val="20"/>
          <w:szCs w:val="20"/>
          <w:u w:val="single"/>
        </w:rPr>
        <w:t>Informe</w:t>
      </w:r>
    </w:p>
    <w:p w14:paraId="65FE7799" w14:textId="77777777" w:rsidR="00654055" w:rsidRPr="00F9540B" w:rsidRDefault="00654055" w:rsidP="00654055">
      <w:pPr>
        <w:autoSpaceDE w:val="0"/>
        <w:autoSpaceDN w:val="0"/>
        <w:adjustRightInd w:val="0"/>
        <w:spacing w:after="0" w:line="240" w:lineRule="auto"/>
        <w:ind w:left="360"/>
        <w:jc w:val="both"/>
        <w:rPr>
          <w:rFonts w:ascii="Arial" w:hAnsi="Arial" w:cs="Arial"/>
          <w:b/>
          <w:bCs/>
          <w:color w:val="000000"/>
          <w:sz w:val="20"/>
          <w:szCs w:val="20"/>
          <w:u w:val="single"/>
        </w:rPr>
      </w:pPr>
    </w:p>
    <w:p w14:paraId="5F51F40E" w14:textId="0C9BF2F3" w:rsidR="00522548" w:rsidRPr="00F9540B" w:rsidRDefault="00F9540B" w:rsidP="00BD02F5">
      <w:pPr>
        <w:suppressAutoHyphens/>
        <w:spacing w:after="0" w:line="240" w:lineRule="auto"/>
        <w:jc w:val="both"/>
        <w:rPr>
          <w:rFonts w:ascii="Arial" w:hAnsi="Arial" w:cs="Arial"/>
          <w:sz w:val="20"/>
          <w:szCs w:val="20"/>
        </w:rPr>
      </w:pPr>
      <w:r w:rsidRPr="00F9540B">
        <w:rPr>
          <w:rFonts w:ascii="Arial" w:hAnsi="Arial" w:cs="Arial"/>
          <w:sz w:val="20"/>
          <w:szCs w:val="20"/>
        </w:rPr>
        <w:t>El cliente cuenta con (3) tres meses para cerrar las no conformidades evidenciadas en la auditoria</w:t>
      </w:r>
      <w:r w:rsidR="00540ED4">
        <w:rPr>
          <w:rFonts w:ascii="Arial" w:hAnsi="Arial" w:cs="Arial"/>
          <w:sz w:val="20"/>
          <w:szCs w:val="20"/>
        </w:rPr>
        <w:t xml:space="preserve"> de certificación</w:t>
      </w:r>
      <w:r w:rsidR="007A7B6B">
        <w:rPr>
          <w:rFonts w:ascii="Arial" w:hAnsi="Arial" w:cs="Arial"/>
          <w:sz w:val="20"/>
          <w:szCs w:val="20"/>
        </w:rPr>
        <w:t>.</w:t>
      </w:r>
      <w:r w:rsidR="00540ED4">
        <w:rPr>
          <w:rFonts w:ascii="Arial" w:hAnsi="Arial" w:cs="Arial"/>
          <w:sz w:val="20"/>
          <w:szCs w:val="20"/>
        </w:rPr>
        <w:t xml:space="preserve"> </w:t>
      </w:r>
      <w:r w:rsidR="007A7B6B">
        <w:rPr>
          <w:rFonts w:ascii="Arial" w:hAnsi="Arial" w:cs="Arial"/>
          <w:sz w:val="20"/>
          <w:szCs w:val="20"/>
        </w:rPr>
        <w:t>P</w:t>
      </w:r>
      <w:r w:rsidR="00540ED4">
        <w:rPr>
          <w:rFonts w:ascii="Arial" w:hAnsi="Arial" w:cs="Arial"/>
          <w:sz w:val="20"/>
          <w:szCs w:val="20"/>
        </w:rPr>
        <w:t>ara el caso de no conformidades presentadas en evaluaciones de seguimiento el cliente cuenta con un total de (44) días para cerrar las no conformidades.</w:t>
      </w:r>
      <w:r w:rsidRPr="00F9540B">
        <w:rPr>
          <w:rFonts w:ascii="Arial" w:hAnsi="Arial" w:cs="Arial"/>
          <w:sz w:val="20"/>
          <w:szCs w:val="20"/>
        </w:rPr>
        <w:t xml:space="preserve"> </w:t>
      </w:r>
      <w:r w:rsidR="00540ED4">
        <w:rPr>
          <w:rFonts w:ascii="Arial" w:hAnsi="Arial" w:cs="Arial"/>
          <w:sz w:val="20"/>
          <w:szCs w:val="20"/>
        </w:rPr>
        <w:t>P</w:t>
      </w:r>
      <w:r w:rsidRPr="00F9540B">
        <w:rPr>
          <w:rFonts w:ascii="Arial" w:hAnsi="Arial" w:cs="Arial"/>
          <w:sz w:val="20"/>
          <w:szCs w:val="20"/>
        </w:rPr>
        <w:t xml:space="preserve">ara este procedimiento se utilizará el formato D-COL_11-026 Plan de acción RSPO. En donde el cliente indicara las causas que ocasionaron la no conformidad y las evidencias a aportar para cerrar el hallazgo. </w:t>
      </w:r>
    </w:p>
    <w:p w14:paraId="3E50404B" w14:textId="27BF445B" w:rsidR="00F9540B" w:rsidRPr="00F9540B" w:rsidRDefault="00F9540B" w:rsidP="00BD02F5">
      <w:pPr>
        <w:suppressAutoHyphens/>
        <w:spacing w:after="0" w:line="240" w:lineRule="auto"/>
        <w:jc w:val="both"/>
        <w:rPr>
          <w:rFonts w:ascii="Arial" w:hAnsi="Arial" w:cs="Arial"/>
          <w:sz w:val="20"/>
          <w:szCs w:val="20"/>
        </w:rPr>
      </w:pPr>
    </w:p>
    <w:p w14:paraId="31A53669" w14:textId="5B1950D0" w:rsidR="00F9540B" w:rsidRPr="00F9540B" w:rsidRDefault="00F9540B" w:rsidP="00F9540B">
      <w:pPr>
        <w:suppressAutoHyphens/>
        <w:spacing w:after="0" w:line="240" w:lineRule="auto"/>
        <w:jc w:val="both"/>
        <w:rPr>
          <w:rFonts w:ascii="Arial" w:hAnsi="Arial" w:cs="Arial"/>
          <w:sz w:val="20"/>
          <w:szCs w:val="20"/>
        </w:rPr>
      </w:pPr>
      <w:r w:rsidRPr="00F9540B">
        <w:rPr>
          <w:rFonts w:ascii="Arial" w:hAnsi="Arial" w:cs="Arial"/>
          <w:sz w:val="20"/>
          <w:szCs w:val="20"/>
        </w:rPr>
        <w:t>Cuando el auditor valide el cierre de la totalidad de las no conformidades en los plazos estipulados procederá a elaborar el informe de auditoría en donde se describirá cual es la recomendación de su control. Para esta actividad BCS estipula un plazo de plazo de (10) diez hábiles contados a partir del cierre de la totalidad de las no conformidades evidenciadas.</w:t>
      </w:r>
    </w:p>
    <w:p w14:paraId="6FAE18FE" w14:textId="2077DEA5" w:rsidR="00F9540B" w:rsidRPr="00F9540B" w:rsidRDefault="00F9540B" w:rsidP="00BD02F5">
      <w:pPr>
        <w:suppressAutoHyphens/>
        <w:spacing w:after="0" w:line="240" w:lineRule="auto"/>
        <w:jc w:val="both"/>
        <w:rPr>
          <w:rFonts w:ascii="Arial" w:hAnsi="Arial" w:cs="Arial"/>
          <w:sz w:val="20"/>
          <w:szCs w:val="20"/>
        </w:rPr>
      </w:pPr>
    </w:p>
    <w:p w14:paraId="7CE57FFD" w14:textId="753E1F37" w:rsidR="00BD02F5" w:rsidRDefault="00BD02F5" w:rsidP="00BD02F5">
      <w:pPr>
        <w:suppressAutoHyphens/>
        <w:spacing w:after="0" w:line="240" w:lineRule="auto"/>
        <w:jc w:val="both"/>
        <w:rPr>
          <w:rFonts w:ascii="Arial" w:hAnsi="Arial" w:cs="Arial"/>
          <w:sz w:val="20"/>
          <w:szCs w:val="20"/>
          <w:u w:val="single"/>
        </w:rPr>
      </w:pPr>
      <w:r w:rsidRPr="00F9540B">
        <w:rPr>
          <w:rFonts w:ascii="Arial" w:hAnsi="Arial" w:cs="Arial"/>
          <w:sz w:val="20"/>
          <w:szCs w:val="20"/>
          <w:u w:val="single"/>
        </w:rPr>
        <w:t>Al mismo tiempo, se enviará la factura por el 50% restante.</w:t>
      </w:r>
    </w:p>
    <w:p w14:paraId="6B407125" w14:textId="77777777" w:rsidR="00F9540B" w:rsidRPr="00F9540B" w:rsidRDefault="00F9540B" w:rsidP="00BD02F5">
      <w:pPr>
        <w:suppressAutoHyphens/>
        <w:spacing w:after="0" w:line="240" w:lineRule="auto"/>
        <w:jc w:val="both"/>
        <w:rPr>
          <w:rFonts w:ascii="Arial" w:hAnsi="Arial" w:cs="Arial"/>
          <w:sz w:val="20"/>
          <w:szCs w:val="20"/>
          <w:u w:val="single"/>
        </w:rPr>
      </w:pPr>
    </w:p>
    <w:p w14:paraId="0B6BF5BD" w14:textId="05C7191F" w:rsidR="00BD02F5" w:rsidRPr="00EC5E63" w:rsidRDefault="00BD02F5" w:rsidP="00BD02F5">
      <w:pPr>
        <w:autoSpaceDE w:val="0"/>
        <w:autoSpaceDN w:val="0"/>
        <w:adjustRightInd w:val="0"/>
        <w:spacing w:after="0" w:line="240" w:lineRule="auto"/>
        <w:contextualSpacing/>
        <w:jc w:val="both"/>
        <w:rPr>
          <w:rFonts w:ascii="Arial" w:hAnsi="Arial" w:cs="Arial"/>
          <w:b/>
          <w:bCs/>
          <w:color w:val="000000"/>
          <w:sz w:val="20"/>
          <w:szCs w:val="20"/>
        </w:rPr>
      </w:pPr>
      <w:r w:rsidRPr="00F9540B">
        <w:rPr>
          <w:rFonts w:ascii="Arial" w:hAnsi="Arial" w:cs="Arial"/>
          <w:b/>
          <w:bCs/>
          <w:color w:val="000000"/>
          <w:sz w:val="20"/>
          <w:szCs w:val="20"/>
        </w:rPr>
        <w:t xml:space="preserve">Tiempo Estimado: </w:t>
      </w:r>
      <w:r w:rsidR="00316429" w:rsidRPr="00F9540B">
        <w:rPr>
          <w:rFonts w:ascii="Arial" w:hAnsi="Arial" w:cs="Arial"/>
          <w:b/>
          <w:bCs/>
          <w:color w:val="000000"/>
          <w:sz w:val="20"/>
          <w:szCs w:val="20"/>
        </w:rPr>
        <w:t>El auditor cuenta con máximo diez (10) días hábiles para elaborar el reporte.</w:t>
      </w:r>
    </w:p>
    <w:p w14:paraId="47BF0BA2" w14:textId="64E26068" w:rsidR="00BD02F5" w:rsidRDefault="00BD02F5" w:rsidP="00BD02F5">
      <w:pPr>
        <w:suppressAutoHyphens/>
        <w:spacing w:after="0" w:line="240" w:lineRule="auto"/>
        <w:jc w:val="both"/>
        <w:rPr>
          <w:rFonts w:ascii="Arial" w:hAnsi="Arial" w:cs="Arial"/>
          <w:sz w:val="20"/>
          <w:szCs w:val="20"/>
        </w:rPr>
      </w:pPr>
    </w:p>
    <w:p w14:paraId="5B996799" w14:textId="27282F0D" w:rsidR="00540ED4" w:rsidRDefault="00540ED4" w:rsidP="00BD02F5">
      <w:pPr>
        <w:suppressAutoHyphens/>
        <w:spacing w:after="0" w:line="240" w:lineRule="auto"/>
        <w:jc w:val="both"/>
        <w:rPr>
          <w:rFonts w:ascii="Arial" w:hAnsi="Arial" w:cs="Arial"/>
          <w:sz w:val="20"/>
          <w:szCs w:val="20"/>
        </w:rPr>
      </w:pPr>
    </w:p>
    <w:p w14:paraId="072E13A2" w14:textId="335FDA1F" w:rsidR="00BD02F5" w:rsidRPr="00EC5E63" w:rsidRDefault="00BD02F5" w:rsidP="00413886">
      <w:pPr>
        <w:autoSpaceDE w:val="0"/>
        <w:autoSpaceDN w:val="0"/>
        <w:adjustRightInd w:val="0"/>
        <w:spacing w:after="0" w:line="240" w:lineRule="auto"/>
        <w:jc w:val="both"/>
        <w:rPr>
          <w:rFonts w:ascii="Arial" w:hAnsi="Arial" w:cs="Arial"/>
          <w:b/>
          <w:bCs/>
          <w:color w:val="000000"/>
          <w:sz w:val="20"/>
          <w:szCs w:val="20"/>
        </w:rPr>
      </w:pPr>
    </w:p>
    <w:p w14:paraId="1EA40073" w14:textId="09F41520" w:rsidR="00654055" w:rsidRPr="00797C19" w:rsidRDefault="00E370CD" w:rsidP="00EE2D0F">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u w:val="single"/>
        </w:rPr>
      </w:pPr>
      <w:r w:rsidRPr="00797C19">
        <w:rPr>
          <w:rFonts w:ascii="Arial" w:hAnsi="Arial" w:cs="Arial"/>
          <w:b/>
          <w:bCs/>
          <w:color w:val="000000"/>
          <w:sz w:val="20"/>
          <w:szCs w:val="20"/>
          <w:u w:val="single"/>
        </w:rPr>
        <w:lastRenderedPageBreak/>
        <w:t>Decisión</w:t>
      </w:r>
      <w:r w:rsidR="00654055" w:rsidRPr="00797C19">
        <w:rPr>
          <w:rFonts w:ascii="Arial" w:hAnsi="Arial" w:cs="Arial"/>
          <w:b/>
          <w:bCs/>
          <w:color w:val="000000"/>
          <w:sz w:val="20"/>
          <w:szCs w:val="20"/>
          <w:u w:val="single"/>
        </w:rPr>
        <w:t xml:space="preserve"> de la Certificación</w:t>
      </w:r>
    </w:p>
    <w:p w14:paraId="14B1FFBE" w14:textId="77777777" w:rsidR="00654055" w:rsidRPr="00EC5E63" w:rsidRDefault="00654055" w:rsidP="00654055">
      <w:pPr>
        <w:autoSpaceDE w:val="0"/>
        <w:autoSpaceDN w:val="0"/>
        <w:adjustRightInd w:val="0"/>
        <w:spacing w:after="0" w:line="240" w:lineRule="auto"/>
        <w:jc w:val="both"/>
        <w:rPr>
          <w:rFonts w:ascii="Arial" w:hAnsi="Arial" w:cs="Arial"/>
          <w:b/>
          <w:bCs/>
          <w:color w:val="000000"/>
          <w:sz w:val="20"/>
          <w:szCs w:val="20"/>
          <w:u w:val="single"/>
        </w:rPr>
      </w:pPr>
    </w:p>
    <w:p w14:paraId="7E2E63DA" w14:textId="22419580" w:rsidR="00654055" w:rsidRPr="00EC5E63" w:rsidRDefault="00797C19" w:rsidP="00922C4D">
      <w:pPr>
        <w:autoSpaceDE w:val="0"/>
        <w:autoSpaceDN w:val="0"/>
        <w:adjustRightInd w:val="0"/>
        <w:spacing w:after="0" w:line="240" w:lineRule="auto"/>
        <w:jc w:val="both"/>
        <w:rPr>
          <w:rFonts w:ascii="Arial" w:hAnsi="Arial" w:cs="Arial"/>
          <w:color w:val="000000"/>
          <w:sz w:val="20"/>
          <w:szCs w:val="20"/>
        </w:rPr>
      </w:pPr>
      <w:r w:rsidRPr="000574F2">
        <w:rPr>
          <w:rFonts w:ascii="Arial" w:hAnsi="Arial" w:cs="Arial"/>
          <w:color w:val="000000"/>
          <w:sz w:val="20"/>
          <w:szCs w:val="20"/>
        </w:rPr>
        <w:t>Posterior a la entrega del reporte de auditoria el área técnica procede a enviar el mismo al proceso de certificación</w:t>
      </w:r>
      <w:r w:rsidR="00654055" w:rsidRPr="000574F2">
        <w:rPr>
          <w:rFonts w:ascii="Arial" w:hAnsi="Arial" w:cs="Arial"/>
          <w:color w:val="000000"/>
          <w:sz w:val="20"/>
          <w:szCs w:val="20"/>
        </w:rPr>
        <w:t>.</w:t>
      </w:r>
      <w:r>
        <w:rPr>
          <w:rFonts w:ascii="Arial" w:hAnsi="Arial" w:cs="Arial"/>
          <w:color w:val="000000"/>
          <w:sz w:val="20"/>
          <w:szCs w:val="20"/>
        </w:rPr>
        <w:t xml:space="preserve"> Si la decisión es positiva </w:t>
      </w:r>
      <w:r w:rsidR="000574F2">
        <w:rPr>
          <w:rFonts w:ascii="Arial" w:hAnsi="Arial" w:cs="Arial"/>
          <w:color w:val="000000"/>
          <w:sz w:val="20"/>
          <w:szCs w:val="20"/>
        </w:rPr>
        <w:t>el área técnica procede</w:t>
      </w:r>
      <w:r>
        <w:rPr>
          <w:rFonts w:ascii="Arial" w:hAnsi="Arial" w:cs="Arial"/>
          <w:color w:val="000000"/>
          <w:sz w:val="20"/>
          <w:szCs w:val="20"/>
        </w:rPr>
        <w:t xml:space="preserve"> a elaborar el certificado de conformidad.</w:t>
      </w:r>
    </w:p>
    <w:p w14:paraId="1D553227" w14:textId="77777777" w:rsidR="00797C19" w:rsidRDefault="00797C19" w:rsidP="00922C4D">
      <w:pPr>
        <w:autoSpaceDE w:val="0"/>
        <w:autoSpaceDN w:val="0"/>
        <w:adjustRightInd w:val="0"/>
        <w:spacing w:after="0" w:line="240" w:lineRule="auto"/>
        <w:jc w:val="both"/>
        <w:rPr>
          <w:rFonts w:ascii="Arial" w:hAnsi="Arial" w:cs="Arial"/>
          <w:color w:val="000000"/>
          <w:sz w:val="20"/>
          <w:szCs w:val="20"/>
        </w:rPr>
      </w:pPr>
    </w:p>
    <w:p w14:paraId="548CBA34" w14:textId="12F83145" w:rsidR="000574F2" w:rsidRPr="00EC5E63" w:rsidRDefault="00797C19" w:rsidP="00922C4D">
      <w:p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La vigencia del certificado es de cinco (5) años </w:t>
      </w:r>
      <w:r w:rsidR="000574F2">
        <w:rPr>
          <w:rFonts w:ascii="Arial" w:hAnsi="Arial" w:cs="Arial"/>
          <w:color w:val="000000"/>
          <w:sz w:val="20"/>
          <w:szCs w:val="20"/>
        </w:rPr>
        <w:t>y se debe realizar una evaluación de seguimiento anual</w:t>
      </w:r>
      <w:r w:rsidR="00654055" w:rsidRPr="00EC5E63">
        <w:rPr>
          <w:rFonts w:ascii="Arial" w:hAnsi="Arial" w:cs="Arial"/>
          <w:color w:val="000000"/>
          <w:sz w:val="20"/>
          <w:szCs w:val="20"/>
        </w:rPr>
        <w:t>.</w:t>
      </w:r>
    </w:p>
    <w:p w14:paraId="5ABAB169" w14:textId="10852238" w:rsidR="00BD02F5" w:rsidRPr="00EC5E63" w:rsidRDefault="00BD02F5" w:rsidP="00922C4D">
      <w:pPr>
        <w:autoSpaceDE w:val="0"/>
        <w:autoSpaceDN w:val="0"/>
        <w:adjustRightInd w:val="0"/>
        <w:spacing w:after="0" w:line="240" w:lineRule="auto"/>
        <w:contextualSpacing/>
        <w:jc w:val="both"/>
        <w:rPr>
          <w:rFonts w:ascii="Arial" w:hAnsi="Arial" w:cs="Arial"/>
          <w:b/>
          <w:bCs/>
          <w:color w:val="000000"/>
          <w:sz w:val="20"/>
          <w:szCs w:val="20"/>
        </w:rPr>
      </w:pPr>
      <w:r w:rsidRPr="00EC5E63">
        <w:rPr>
          <w:rFonts w:ascii="Arial" w:hAnsi="Arial" w:cs="Arial"/>
          <w:b/>
          <w:bCs/>
          <w:color w:val="000000"/>
          <w:sz w:val="20"/>
          <w:szCs w:val="20"/>
        </w:rPr>
        <w:t>Tiempo Estimado: 1</w:t>
      </w:r>
      <w:r w:rsidR="000574F2">
        <w:rPr>
          <w:rFonts w:ascii="Arial" w:hAnsi="Arial" w:cs="Arial"/>
          <w:b/>
          <w:bCs/>
          <w:color w:val="000000"/>
          <w:sz w:val="20"/>
          <w:szCs w:val="20"/>
        </w:rPr>
        <w:t>0</w:t>
      </w:r>
      <w:r w:rsidRPr="00EC5E63">
        <w:rPr>
          <w:rFonts w:ascii="Arial" w:hAnsi="Arial" w:cs="Arial"/>
          <w:b/>
          <w:bCs/>
          <w:color w:val="000000"/>
          <w:sz w:val="20"/>
          <w:szCs w:val="20"/>
        </w:rPr>
        <w:t xml:space="preserve"> días</w:t>
      </w:r>
      <w:r w:rsidR="00316429">
        <w:rPr>
          <w:rFonts w:ascii="Arial" w:hAnsi="Arial" w:cs="Arial"/>
          <w:b/>
          <w:bCs/>
          <w:color w:val="000000"/>
          <w:sz w:val="20"/>
          <w:szCs w:val="20"/>
        </w:rPr>
        <w:t xml:space="preserve"> </w:t>
      </w:r>
      <w:r w:rsidR="00A011A3">
        <w:rPr>
          <w:rFonts w:ascii="Arial" w:hAnsi="Arial" w:cs="Arial"/>
          <w:b/>
          <w:bCs/>
          <w:color w:val="000000"/>
          <w:sz w:val="20"/>
          <w:szCs w:val="20"/>
        </w:rPr>
        <w:t>hábiles</w:t>
      </w:r>
    </w:p>
    <w:p w14:paraId="4734F2CB" w14:textId="77777777" w:rsidR="00BD02F5" w:rsidRPr="00EC5E63" w:rsidRDefault="00BD02F5" w:rsidP="00BD02F5">
      <w:pPr>
        <w:autoSpaceDE w:val="0"/>
        <w:autoSpaceDN w:val="0"/>
        <w:adjustRightInd w:val="0"/>
        <w:spacing w:after="0" w:line="240" w:lineRule="auto"/>
        <w:jc w:val="both"/>
        <w:rPr>
          <w:rFonts w:ascii="Arial" w:hAnsi="Arial" w:cs="Arial"/>
          <w:b/>
          <w:bCs/>
          <w:color w:val="000000"/>
          <w:sz w:val="20"/>
          <w:szCs w:val="20"/>
        </w:rPr>
      </w:pPr>
    </w:p>
    <w:p w14:paraId="4FC1D93A" w14:textId="1FE6BA04" w:rsidR="00AE0566" w:rsidRPr="000574F2" w:rsidRDefault="000574F2" w:rsidP="00EE2D0F">
      <w:pPr>
        <w:pStyle w:val="Prrafodelista"/>
        <w:numPr>
          <w:ilvl w:val="1"/>
          <w:numId w:val="15"/>
        </w:numPr>
        <w:autoSpaceDE w:val="0"/>
        <w:autoSpaceDN w:val="0"/>
        <w:adjustRightInd w:val="0"/>
        <w:spacing w:after="0" w:line="240" w:lineRule="auto"/>
        <w:jc w:val="both"/>
        <w:rPr>
          <w:rFonts w:ascii="Arial" w:hAnsi="Arial" w:cs="Arial"/>
          <w:b/>
          <w:bCs/>
          <w:color w:val="000000"/>
          <w:sz w:val="20"/>
          <w:szCs w:val="20"/>
        </w:rPr>
      </w:pPr>
      <w:r w:rsidRPr="000574F2">
        <w:rPr>
          <w:rFonts w:ascii="Arial" w:hAnsi="Arial" w:cs="Arial"/>
          <w:b/>
          <w:bCs/>
          <w:color w:val="000000"/>
          <w:sz w:val="20"/>
          <w:szCs w:val="20"/>
        </w:rPr>
        <w:t>Solicitud licencia PalmTrace</w:t>
      </w:r>
    </w:p>
    <w:p w14:paraId="1D3546B8" w14:textId="413A3197" w:rsidR="000574F2" w:rsidRDefault="000574F2" w:rsidP="000574F2">
      <w:pPr>
        <w:autoSpaceDE w:val="0"/>
        <w:autoSpaceDN w:val="0"/>
        <w:adjustRightInd w:val="0"/>
        <w:spacing w:after="0" w:line="240" w:lineRule="auto"/>
        <w:jc w:val="both"/>
        <w:rPr>
          <w:rFonts w:ascii="Arial" w:hAnsi="Arial" w:cs="Arial"/>
          <w:b/>
          <w:bCs/>
          <w:color w:val="000000"/>
          <w:sz w:val="20"/>
          <w:szCs w:val="20"/>
        </w:rPr>
      </w:pPr>
    </w:p>
    <w:p w14:paraId="708D4BE3" w14:textId="4911091F" w:rsidR="000574F2" w:rsidRPr="000574F2" w:rsidRDefault="000574F2" w:rsidP="000574F2">
      <w:pPr>
        <w:autoSpaceDE w:val="0"/>
        <w:autoSpaceDN w:val="0"/>
        <w:adjustRightInd w:val="0"/>
        <w:spacing w:after="0" w:line="240" w:lineRule="auto"/>
        <w:jc w:val="both"/>
        <w:rPr>
          <w:rFonts w:ascii="Arial" w:hAnsi="Arial" w:cs="Arial"/>
          <w:bCs/>
          <w:color w:val="000000"/>
          <w:sz w:val="20"/>
          <w:szCs w:val="20"/>
        </w:rPr>
      </w:pPr>
      <w:r w:rsidRPr="000574F2">
        <w:rPr>
          <w:rFonts w:ascii="Arial" w:hAnsi="Arial" w:cs="Arial"/>
          <w:bCs/>
          <w:color w:val="000000"/>
          <w:sz w:val="20"/>
          <w:szCs w:val="20"/>
        </w:rPr>
        <w:t>Con la emisión del certificado de conformidad BCS procede a solicitar la licencia del operador en PalmTrace posterior a la aprobación por parte de RSPO de la misma</w:t>
      </w:r>
      <w:r w:rsidR="00F9540B">
        <w:rPr>
          <w:rFonts w:ascii="Arial" w:hAnsi="Arial" w:cs="Arial"/>
          <w:bCs/>
          <w:color w:val="000000"/>
          <w:sz w:val="20"/>
          <w:szCs w:val="20"/>
        </w:rPr>
        <w:t>,</w:t>
      </w:r>
      <w:r w:rsidRPr="000574F2">
        <w:rPr>
          <w:rFonts w:ascii="Arial" w:hAnsi="Arial" w:cs="Arial"/>
          <w:bCs/>
          <w:color w:val="000000"/>
          <w:sz w:val="20"/>
          <w:szCs w:val="20"/>
        </w:rPr>
        <w:t xml:space="preserve"> se considera al cliente certificado. Se aclara que las licencias tienen una vigencia anual y deben ser solicitadas nuevamente con las visitas de seguimiento y recertificación.</w:t>
      </w:r>
    </w:p>
    <w:p w14:paraId="4246B16D" w14:textId="2D1182F6" w:rsidR="000574F2" w:rsidRDefault="000574F2" w:rsidP="000574F2">
      <w:pPr>
        <w:autoSpaceDE w:val="0"/>
        <w:autoSpaceDN w:val="0"/>
        <w:adjustRightInd w:val="0"/>
        <w:spacing w:after="0" w:line="240" w:lineRule="auto"/>
        <w:jc w:val="both"/>
        <w:rPr>
          <w:rFonts w:ascii="Arial" w:hAnsi="Arial" w:cs="Arial"/>
          <w:b/>
          <w:bCs/>
          <w:color w:val="000000"/>
          <w:sz w:val="20"/>
          <w:szCs w:val="20"/>
        </w:rPr>
      </w:pPr>
    </w:p>
    <w:p w14:paraId="13D9D21D" w14:textId="1E66C174" w:rsidR="000574F2" w:rsidRDefault="000574F2" w:rsidP="000574F2">
      <w:pPr>
        <w:autoSpaceDE w:val="0"/>
        <w:autoSpaceDN w:val="0"/>
        <w:adjustRightInd w:val="0"/>
        <w:spacing w:after="0" w:line="240" w:lineRule="auto"/>
        <w:jc w:val="both"/>
        <w:rPr>
          <w:rFonts w:ascii="Arial" w:hAnsi="Arial" w:cs="Arial"/>
          <w:bCs/>
          <w:color w:val="000000"/>
          <w:sz w:val="20"/>
          <w:szCs w:val="20"/>
        </w:rPr>
      </w:pPr>
      <w:r>
        <w:rPr>
          <w:rFonts w:ascii="Arial" w:hAnsi="Arial" w:cs="Arial"/>
          <w:b/>
          <w:bCs/>
          <w:color w:val="000000"/>
          <w:sz w:val="20"/>
          <w:szCs w:val="20"/>
        </w:rPr>
        <w:t xml:space="preserve">Tiempo estimado: </w:t>
      </w:r>
      <w:r w:rsidRPr="000574F2">
        <w:rPr>
          <w:rFonts w:ascii="Arial" w:hAnsi="Arial" w:cs="Arial"/>
          <w:bCs/>
          <w:color w:val="000000"/>
          <w:sz w:val="20"/>
          <w:szCs w:val="20"/>
        </w:rPr>
        <w:t xml:space="preserve">Se estima un tiempo de 5 días </w:t>
      </w:r>
      <w:r w:rsidR="002D086F" w:rsidRPr="000574F2">
        <w:rPr>
          <w:rFonts w:ascii="Arial" w:hAnsi="Arial" w:cs="Arial"/>
          <w:bCs/>
          <w:color w:val="000000"/>
          <w:sz w:val="20"/>
          <w:szCs w:val="20"/>
        </w:rPr>
        <w:t>hábiles, pero</w:t>
      </w:r>
      <w:r w:rsidRPr="000574F2">
        <w:rPr>
          <w:rFonts w:ascii="Arial" w:hAnsi="Arial" w:cs="Arial"/>
          <w:bCs/>
          <w:color w:val="000000"/>
          <w:sz w:val="20"/>
          <w:szCs w:val="20"/>
        </w:rPr>
        <w:t xml:space="preserve"> esto puede variar </w:t>
      </w:r>
      <w:r w:rsidR="0077777F" w:rsidRPr="000574F2">
        <w:rPr>
          <w:rFonts w:ascii="Arial" w:hAnsi="Arial" w:cs="Arial"/>
          <w:bCs/>
          <w:color w:val="000000"/>
          <w:sz w:val="20"/>
          <w:szCs w:val="20"/>
        </w:rPr>
        <w:t>de acuerdo con</w:t>
      </w:r>
      <w:r w:rsidRPr="000574F2">
        <w:rPr>
          <w:rFonts w:ascii="Arial" w:hAnsi="Arial" w:cs="Arial"/>
          <w:bCs/>
          <w:color w:val="000000"/>
          <w:sz w:val="20"/>
          <w:szCs w:val="20"/>
        </w:rPr>
        <w:t xml:space="preserve"> la respuesta de RSPO.</w:t>
      </w:r>
    </w:p>
    <w:p w14:paraId="43818296" w14:textId="5A7B7AB3" w:rsidR="002D086F" w:rsidRPr="002D086F" w:rsidRDefault="002D086F" w:rsidP="000574F2">
      <w:pPr>
        <w:autoSpaceDE w:val="0"/>
        <w:autoSpaceDN w:val="0"/>
        <w:adjustRightInd w:val="0"/>
        <w:spacing w:after="0" w:line="240" w:lineRule="auto"/>
        <w:jc w:val="both"/>
        <w:rPr>
          <w:rFonts w:ascii="Arial" w:hAnsi="Arial" w:cs="Arial"/>
          <w:b/>
          <w:bCs/>
          <w:color w:val="000000"/>
          <w:sz w:val="20"/>
          <w:szCs w:val="20"/>
        </w:rPr>
      </w:pPr>
    </w:p>
    <w:p w14:paraId="4E1F066F" w14:textId="60648E5A" w:rsidR="002D086F" w:rsidRPr="002D086F" w:rsidRDefault="002D086F" w:rsidP="00EE2D0F">
      <w:pPr>
        <w:pStyle w:val="Prrafodelista"/>
        <w:numPr>
          <w:ilvl w:val="1"/>
          <w:numId w:val="15"/>
        </w:numPr>
        <w:autoSpaceDE w:val="0"/>
        <w:autoSpaceDN w:val="0"/>
        <w:adjustRightInd w:val="0"/>
        <w:spacing w:after="0" w:line="240" w:lineRule="auto"/>
        <w:jc w:val="both"/>
        <w:rPr>
          <w:rFonts w:ascii="Arial" w:hAnsi="Arial" w:cs="Arial"/>
          <w:bCs/>
          <w:color w:val="000000"/>
          <w:sz w:val="20"/>
          <w:szCs w:val="20"/>
        </w:rPr>
      </w:pPr>
      <w:r w:rsidRPr="002D086F">
        <w:rPr>
          <w:rFonts w:ascii="Arial" w:hAnsi="Arial" w:cs="Arial"/>
          <w:b/>
          <w:bCs/>
          <w:color w:val="000000"/>
          <w:sz w:val="20"/>
          <w:szCs w:val="20"/>
        </w:rPr>
        <w:t xml:space="preserve">Evaluación de Seguimiento: </w:t>
      </w:r>
    </w:p>
    <w:p w14:paraId="1563843A" w14:textId="77777777" w:rsidR="002D086F" w:rsidRDefault="002D086F" w:rsidP="002D086F">
      <w:pPr>
        <w:autoSpaceDE w:val="0"/>
        <w:autoSpaceDN w:val="0"/>
        <w:adjustRightInd w:val="0"/>
        <w:spacing w:after="0" w:line="240" w:lineRule="auto"/>
        <w:jc w:val="both"/>
        <w:rPr>
          <w:rFonts w:ascii="Arial" w:hAnsi="Arial" w:cs="Arial"/>
          <w:sz w:val="20"/>
          <w:szCs w:val="20"/>
        </w:rPr>
      </w:pPr>
    </w:p>
    <w:p w14:paraId="4926EA98" w14:textId="77777777" w:rsidR="002D086F" w:rsidRDefault="002D086F" w:rsidP="002D086F">
      <w:pPr>
        <w:autoSpaceDE w:val="0"/>
        <w:autoSpaceDN w:val="0"/>
        <w:adjustRightInd w:val="0"/>
        <w:spacing w:after="0" w:line="240" w:lineRule="auto"/>
        <w:jc w:val="both"/>
        <w:rPr>
          <w:rFonts w:ascii="Arial" w:hAnsi="Arial" w:cs="Arial"/>
          <w:sz w:val="20"/>
          <w:szCs w:val="20"/>
        </w:rPr>
      </w:pPr>
      <w:r w:rsidRPr="002D086F">
        <w:rPr>
          <w:rFonts w:ascii="Arial" w:hAnsi="Arial" w:cs="Arial"/>
          <w:sz w:val="20"/>
          <w:szCs w:val="20"/>
        </w:rPr>
        <w:t xml:space="preserve">BCS hará contacto con el cliente cuatro meses antes del aniversario de la visita de evaluación anterior con el fin de establecer la continuidad del proceso de certificación. En caso de que el cliente apruebe la continuidad se realizara la evaluación anual de seguimiento (EAS), la cual consta de un grupo de actividades que se ejecutan con el fin de monitorear el cumplimiento permanente de los requerimientos para la certificación de acuerdo con el estándar de Cadena de custodia de la RSPO.  </w:t>
      </w:r>
    </w:p>
    <w:p w14:paraId="7F843BA5" w14:textId="77777777" w:rsidR="002D086F" w:rsidRDefault="002D086F" w:rsidP="002D086F">
      <w:pPr>
        <w:autoSpaceDE w:val="0"/>
        <w:autoSpaceDN w:val="0"/>
        <w:adjustRightInd w:val="0"/>
        <w:spacing w:after="0" w:line="240" w:lineRule="auto"/>
        <w:jc w:val="both"/>
        <w:rPr>
          <w:rFonts w:ascii="Arial" w:hAnsi="Arial" w:cs="Arial"/>
          <w:sz w:val="20"/>
          <w:szCs w:val="20"/>
        </w:rPr>
      </w:pPr>
    </w:p>
    <w:p w14:paraId="3146FD9A" w14:textId="721D2802" w:rsidR="002D086F" w:rsidRDefault="002D086F" w:rsidP="002D086F">
      <w:pPr>
        <w:autoSpaceDE w:val="0"/>
        <w:autoSpaceDN w:val="0"/>
        <w:adjustRightInd w:val="0"/>
        <w:spacing w:after="0" w:line="240" w:lineRule="auto"/>
        <w:jc w:val="both"/>
        <w:rPr>
          <w:rFonts w:ascii="Arial" w:hAnsi="Arial" w:cs="Arial"/>
          <w:sz w:val="20"/>
          <w:szCs w:val="20"/>
        </w:rPr>
      </w:pPr>
      <w:r w:rsidRPr="002D086F">
        <w:rPr>
          <w:rFonts w:ascii="Arial" w:hAnsi="Arial" w:cs="Arial"/>
          <w:sz w:val="20"/>
          <w:szCs w:val="20"/>
        </w:rPr>
        <w:t>La E</w:t>
      </w:r>
      <w:r w:rsidR="00EE2D0F">
        <w:rPr>
          <w:rFonts w:ascii="Arial" w:hAnsi="Arial" w:cs="Arial"/>
          <w:sz w:val="20"/>
          <w:szCs w:val="20"/>
        </w:rPr>
        <w:t xml:space="preserve">valuación de Seguimiento </w:t>
      </w:r>
      <w:r w:rsidRPr="002D086F">
        <w:rPr>
          <w:rFonts w:ascii="Arial" w:hAnsi="Arial" w:cs="Arial"/>
          <w:sz w:val="20"/>
          <w:szCs w:val="20"/>
        </w:rPr>
        <w:t xml:space="preserve">tendrá lugar </w:t>
      </w:r>
      <w:r>
        <w:rPr>
          <w:rFonts w:ascii="Arial" w:hAnsi="Arial" w:cs="Arial"/>
          <w:sz w:val="20"/>
          <w:szCs w:val="20"/>
        </w:rPr>
        <w:t xml:space="preserve">en el mes 9 o 10 </w:t>
      </w:r>
      <w:r w:rsidR="0077777F">
        <w:rPr>
          <w:rFonts w:ascii="Arial" w:hAnsi="Arial" w:cs="Arial"/>
          <w:sz w:val="20"/>
          <w:szCs w:val="20"/>
        </w:rPr>
        <w:t>del primer año de vigencia de la certificación, si el cliente no recibe la evaluación de seguimiento en los tiempos acordados se deberá proceder a suspender la certificación y notificar a la RSPO</w:t>
      </w:r>
      <w:r w:rsidRPr="002D086F">
        <w:rPr>
          <w:rFonts w:ascii="Arial" w:hAnsi="Arial" w:cs="Arial"/>
          <w:sz w:val="20"/>
          <w:szCs w:val="20"/>
        </w:rPr>
        <w:t>.</w:t>
      </w:r>
    </w:p>
    <w:p w14:paraId="277DED8E" w14:textId="250F3ACD" w:rsidR="0077777F" w:rsidRDefault="0077777F" w:rsidP="002D086F">
      <w:pPr>
        <w:autoSpaceDE w:val="0"/>
        <w:autoSpaceDN w:val="0"/>
        <w:adjustRightInd w:val="0"/>
        <w:spacing w:after="0" w:line="240" w:lineRule="auto"/>
        <w:jc w:val="both"/>
        <w:rPr>
          <w:rFonts w:ascii="Arial" w:hAnsi="Arial" w:cs="Arial"/>
          <w:sz w:val="20"/>
          <w:szCs w:val="20"/>
        </w:rPr>
      </w:pPr>
    </w:p>
    <w:p w14:paraId="544F989F" w14:textId="2CF15192" w:rsidR="0077777F" w:rsidRDefault="0077777F" w:rsidP="002D086F">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En las evaluaciones anuales de seguimiento el cliente deberá enviar a BCS el formulario de aplicación con el fin de emitir una nueva oferta comercial. </w:t>
      </w:r>
    </w:p>
    <w:p w14:paraId="40D3087C" w14:textId="7AF94A98" w:rsidR="0077777F" w:rsidRDefault="0077777F" w:rsidP="002D086F">
      <w:pPr>
        <w:autoSpaceDE w:val="0"/>
        <w:autoSpaceDN w:val="0"/>
        <w:adjustRightInd w:val="0"/>
        <w:spacing w:after="0" w:line="240" w:lineRule="auto"/>
        <w:jc w:val="both"/>
        <w:rPr>
          <w:rFonts w:ascii="Arial" w:hAnsi="Arial" w:cs="Arial"/>
          <w:sz w:val="20"/>
          <w:szCs w:val="20"/>
        </w:rPr>
      </w:pPr>
    </w:p>
    <w:p w14:paraId="16008630" w14:textId="115D1D60" w:rsidR="0077777F" w:rsidRPr="0077777F" w:rsidRDefault="0077777F" w:rsidP="00EE2D0F">
      <w:pPr>
        <w:pStyle w:val="Prrafodelista"/>
        <w:numPr>
          <w:ilvl w:val="1"/>
          <w:numId w:val="15"/>
        </w:numPr>
        <w:autoSpaceDE w:val="0"/>
        <w:autoSpaceDN w:val="0"/>
        <w:adjustRightInd w:val="0"/>
        <w:spacing w:after="0" w:line="240" w:lineRule="auto"/>
        <w:jc w:val="both"/>
        <w:rPr>
          <w:rFonts w:ascii="Arial" w:hAnsi="Arial" w:cs="Arial"/>
          <w:bCs/>
          <w:color w:val="000000"/>
          <w:sz w:val="20"/>
          <w:szCs w:val="20"/>
        </w:rPr>
      </w:pPr>
      <w:r>
        <w:rPr>
          <w:rFonts w:ascii="Arial" w:hAnsi="Arial" w:cs="Arial"/>
          <w:b/>
          <w:bCs/>
          <w:color w:val="000000"/>
          <w:sz w:val="20"/>
          <w:szCs w:val="20"/>
        </w:rPr>
        <w:t>Otras posibles decisiones de certificación</w:t>
      </w:r>
      <w:r w:rsidRPr="002D086F">
        <w:rPr>
          <w:rFonts w:ascii="Arial" w:hAnsi="Arial" w:cs="Arial"/>
          <w:b/>
          <w:bCs/>
          <w:color w:val="000000"/>
          <w:sz w:val="20"/>
          <w:szCs w:val="20"/>
        </w:rPr>
        <w:t xml:space="preserve">: </w:t>
      </w:r>
    </w:p>
    <w:p w14:paraId="3C3C9742" w14:textId="6784F7A1" w:rsidR="0077777F" w:rsidRDefault="0077777F" w:rsidP="0077777F">
      <w:pPr>
        <w:autoSpaceDE w:val="0"/>
        <w:autoSpaceDN w:val="0"/>
        <w:adjustRightInd w:val="0"/>
        <w:spacing w:after="0" w:line="240" w:lineRule="auto"/>
        <w:jc w:val="both"/>
        <w:rPr>
          <w:rFonts w:ascii="Arial" w:hAnsi="Arial" w:cs="Arial"/>
          <w:bCs/>
          <w:color w:val="000000"/>
          <w:sz w:val="20"/>
          <w:szCs w:val="20"/>
        </w:rPr>
      </w:pPr>
    </w:p>
    <w:p w14:paraId="731CC955" w14:textId="2F21A8EB" w:rsidR="0077777F" w:rsidRPr="0077777F" w:rsidRDefault="0077777F" w:rsidP="0077777F">
      <w:pPr>
        <w:autoSpaceDE w:val="0"/>
        <w:autoSpaceDN w:val="0"/>
        <w:adjustRightInd w:val="0"/>
        <w:spacing w:after="0" w:line="240" w:lineRule="auto"/>
        <w:jc w:val="both"/>
        <w:rPr>
          <w:rFonts w:ascii="Arial" w:hAnsi="Arial" w:cs="Arial"/>
          <w:bCs/>
          <w:color w:val="000000"/>
          <w:sz w:val="20"/>
          <w:szCs w:val="20"/>
        </w:rPr>
      </w:pPr>
      <w:r>
        <w:rPr>
          <w:rFonts w:ascii="Arial" w:hAnsi="Arial" w:cs="Arial"/>
          <w:bCs/>
          <w:color w:val="000000"/>
          <w:sz w:val="20"/>
          <w:szCs w:val="20"/>
        </w:rPr>
        <w:t>En los casos de que un cliente ya se encuentre certificado con BCS y desee ampliar o reducir el alcance de su certificación debe dirigirse al área comercial con el fin de determinar si estos cambios requieren de visitas adicionales</w:t>
      </w:r>
      <w:r w:rsidR="00EE2D0F">
        <w:rPr>
          <w:rFonts w:ascii="Arial" w:hAnsi="Arial" w:cs="Arial"/>
          <w:bCs/>
          <w:color w:val="000000"/>
          <w:sz w:val="20"/>
          <w:szCs w:val="20"/>
        </w:rPr>
        <w:t xml:space="preserve"> o controles adicionales</w:t>
      </w:r>
      <w:r>
        <w:rPr>
          <w:rFonts w:ascii="Arial" w:hAnsi="Arial" w:cs="Arial"/>
          <w:bCs/>
          <w:color w:val="000000"/>
          <w:sz w:val="20"/>
          <w:szCs w:val="20"/>
        </w:rPr>
        <w:t xml:space="preserve">. </w:t>
      </w:r>
    </w:p>
    <w:p w14:paraId="48AFA959" w14:textId="77777777" w:rsidR="0077777F" w:rsidRPr="002D086F" w:rsidRDefault="0077777F" w:rsidP="002D086F">
      <w:pPr>
        <w:autoSpaceDE w:val="0"/>
        <w:autoSpaceDN w:val="0"/>
        <w:adjustRightInd w:val="0"/>
        <w:spacing w:after="0" w:line="240" w:lineRule="auto"/>
        <w:jc w:val="both"/>
        <w:rPr>
          <w:rFonts w:ascii="Arial" w:hAnsi="Arial" w:cs="Arial"/>
          <w:sz w:val="20"/>
          <w:szCs w:val="20"/>
        </w:rPr>
      </w:pPr>
    </w:p>
    <w:p w14:paraId="32177DCE" w14:textId="23E6A573" w:rsidR="00776974" w:rsidRPr="00EC5E63" w:rsidRDefault="00776974" w:rsidP="005559D0">
      <w:pPr>
        <w:tabs>
          <w:tab w:val="left" w:pos="1134"/>
        </w:tabs>
        <w:spacing w:after="0"/>
        <w:jc w:val="both"/>
        <w:rPr>
          <w:rFonts w:ascii="Arial" w:hAnsi="Arial" w:cs="Arial"/>
          <w:b/>
          <w:sz w:val="20"/>
          <w:szCs w:val="20"/>
        </w:rPr>
      </w:pPr>
    </w:p>
    <w:sectPr w:rsidR="00776974" w:rsidRPr="00EC5E63">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8428C" w14:textId="77777777" w:rsidR="007E17CD" w:rsidRDefault="007E17CD" w:rsidP="004A575B">
      <w:pPr>
        <w:spacing w:after="0" w:line="240" w:lineRule="auto"/>
      </w:pPr>
      <w:r>
        <w:separator/>
      </w:r>
    </w:p>
  </w:endnote>
  <w:endnote w:type="continuationSeparator" w:id="0">
    <w:p w14:paraId="69D5DC2D" w14:textId="77777777" w:rsidR="007E17CD" w:rsidRDefault="007E17CD" w:rsidP="004A5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86" w:type="dxa"/>
      <w:tblBorders>
        <w:top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693"/>
      <w:gridCol w:w="851"/>
      <w:gridCol w:w="567"/>
      <w:gridCol w:w="850"/>
      <w:gridCol w:w="1276"/>
      <w:gridCol w:w="1418"/>
      <w:gridCol w:w="814"/>
    </w:tblGrid>
    <w:tr w:rsidR="008E6C2E" w:rsidRPr="00273436" w14:paraId="6E7F64C9" w14:textId="77777777" w:rsidTr="004C5F6F">
      <w:trPr>
        <w:trHeight w:val="274"/>
      </w:trPr>
      <w:tc>
        <w:tcPr>
          <w:tcW w:w="817" w:type="dxa"/>
          <w:tcBorders>
            <w:top w:val="single" w:sz="4" w:space="0" w:color="auto"/>
            <w:left w:val="nil"/>
            <w:bottom w:val="nil"/>
            <w:right w:val="nil"/>
          </w:tcBorders>
          <w:shd w:val="clear" w:color="auto" w:fill="auto"/>
          <w:vAlign w:val="center"/>
        </w:tcPr>
        <w:p w14:paraId="7BDB0A90" w14:textId="77777777" w:rsidR="008E6C2E" w:rsidRPr="00D8256F" w:rsidRDefault="008E6C2E" w:rsidP="008E6C2E">
          <w:pPr>
            <w:pStyle w:val="Piedepgina"/>
            <w:tabs>
              <w:tab w:val="left" w:pos="1843"/>
              <w:tab w:val="left" w:pos="4500"/>
            </w:tabs>
            <w:spacing w:before="20" w:line="240" w:lineRule="atLeast"/>
            <w:jc w:val="both"/>
            <w:rPr>
              <w:rFonts w:ascii="Trebuchet MS" w:hAnsi="Trebuchet MS" w:cs="Arial"/>
              <w:b/>
              <w:sz w:val="18"/>
              <w:szCs w:val="18"/>
            </w:rPr>
          </w:pPr>
          <w:r w:rsidRPr="00D8256F">
            <w:rPr>
              <w:rFonts w:ascii="Trebuchet MS" w:hAnsi="Trebuchet MS" w:cs="Arial"/>
              <w:b/>
              <w:sz w:val="18"/>
              <w:szCs w:val="18"/>
              <w:lang w:val="en-GB"/>
            </w:rPr>
            <w:t>Doc ID</w:t>
          </w:r>
        </w:p>
      </w:tc>
      <w:tc>
        <w:tcPr>
          <w:tcW w:w="2693" w:type="dxa"/>
          <w:tcBorders>
            <w:top w:val="single" w:sz="4" w:space="0" w:color="auto"/>
            <w:left w:val="nil"/>
            <w:bottom w:val="nil"/>
            <w:right w:val="nil"/>
          </w:tcBorders>
          <w:shd w:val="clear" w:color="auto" w:fill="auto"/>
          <w:vAlign w:val="center"/>
        </w:tcPr>
        <w:p w14:paraId="1D312F66" w14:textId="65B76000" w:rsidR="008E6C2E" w:rsidRPr="00D8256F" w:rsidRDefault="008E6C2E" w:rsidP="008E6C2E">
          <w:pPr>
            <w:pStyle w:val="Piedepgina"/>
            <w:tabs>
              <w:tab w:val="left" w:pos="1843"/>
              <w:tab w:val="left" w:pos="4500"/>
            </w:tabs>
            <w:spacing w:before="20" w:line="240" w:lineRule="atLeast"/>
            <w:jc w:val="both"/>
            <w:rPr>
              <w:rFonts w:ascii="Trebuchet MS" w:hAnsi="Trebuchet MS" w:cs="Arial"/>
              <w:bCs/>
              <w:sz w:val="18"/>
              <w:szCs w:val="18"/>
            </w:rPr>
          </w:pPr>
          <w:r>
            <w:rPr>
              <w:rFonts w:ascii="Trebuchet MS" w:hAnsi="Trebuchet MS" w:cs="Arial"/>
              <w:bCs/>
              <w:sz w:val="18"/>
              <w:szCs w:val="18"/>
            </w:rPr>
            <w:t>D-COL_11</w:t>
          </w:r>
          <w:r w:rsidRPr="00D8256F">
            <w:rPr>
              <w:rFonts w:ascii="Trebuchet MS" w:hAnsi="Trebuchet MS" w:cs="Arial"/>
              <w:bCs/>
              <w:sz w:val="18"/>
              <w:szCs w:val="18"/>
            </w:rPr>
            <w:t>-00</w:t>
          </w:r>
          <w:r>
            <w:rPr>
              <w:rFonts w:ascii="Trebuchet MS" w:hAnsi="Trebuchet MS" w:cs="Arial"/>
              <w:bCs/>
              <w:sz w:val="18"/>
              <w:szCs w:val="18"/>
            </w:rPr>
            <w:t>2</w:t>
          </w:r>
        </w:p>
      </w:tc>
      <w:tc>
        <w:tcPr>
          <w:tcW w:w="851" w:type="dxa"/>
          <w:tcBorders>
            <w:top w:val="single" w:sz="4" w:space="0" w:color="auto"/>
            <w:left w:val="nil"/>
            <w:bottom w:val="nil"/>
            <w:right w:val="nil"/>
          </w:tcBorders>
          <w:shd w:val="clear" w:color="auto" w:fill="auto"/>
          <w:vAlign w:val="center"/>
        </w:tcPr>
        <w:p w14:paraId="02F423EA" w14:textId="77777777" w:rsidR="008E6C2E" w:rsidRPr="00D8256F" w:rsidRDefault="008E6C2E" w:rsidP="008E6C2E">
          <w:pPr>
            <w:pStyle w:val="Piedepgina"/>
            <w:tabs>
              <w:tab w:val="left" w:pos="1843"/>
              <w:tab w:val="left" w:pos="4500"/>
            </w:tabs>
            <w:spacing w:before="20" w:line="240" w:lineRule="atLeast"/>
            <w:jc w:val="both"/>
            <w:rPr>
              <w:rFonts w:ascii="Trebuchet MS" w:hAnsi="Trebuchet MS" w:cs="Arial"/>
              <w:b/>
              <w:sz w:val="18"/>
              <w:szCs w:val="18"/>
            </w:rPr>
          </w:pPr>
          <w:r w:rsidRPr="00D8256F">
            <w:rPr>
              <w:rFonts w:ascii="Trebuchet MS" w:hAnsi="Trebuchet MS" w:cs="Arial"/>
              <w:b/>
              <w:sz w:val="18"/>
              <w:szCs w:val="18"/>
              <w:lang w:val="en-GB"/>
            </w:rPr>
            <w:t>Versión</w:t>
          </w:r>
        </w:p>
      </w:tc>
      <w:tc>
        <w:tcPr>
          <w:tcW w:w="567" w:type="dxa"/>
          <w:tcBorders>
            <w:top w:val="single" w:sz="4" w:space="0" w:color="auto"/>
            <w:left w:val="nil"/>
            <w:bottom w:val="nil"/>
            <w:right w:val="nil"/>
          </w:tcBorders>
          <w:shd w:val="clear" w:color="auto" w:fill="auto"/>
          <w:vAlign w:val="center"/>
        </w:tcPr>
        <w:p w14:paraId="6B1282E6" w14:textId="4C66451F" w:rsidR="008E6C2E" w:rsidRPr="00D8256F" w:rsidRDefault="008E6C2E" w:rsidP="00833DFB">
          <w:pPr>
            <w:pStyle w:val="Piedepgina"/>
            <w:tabs>
              <w:tab w:val="left" w:pos="1843"/>
              <w:tab w:val="left" w:pos="4500"/>
            </w:tabs>
            <w:spacing w:before="20" w:line="240" w:lineRule="atLeast"/>
            <w:jc w:val="both"/>
            <w:rPr>
              <w:rFonts w:ascii="Trebuchet MS" w:hAnsi="Trebuchet MS" w:cs="Arial"/>
              <w:sz w:val="18"/>
              <w:szCs w:val="18"/>
            </w:rPr>
          </w:pPr>
          <w:r>
            <w:rPr>
              <w:rFonts w:ascii="Trebuchet MS" w:hAnsi="Trebuchet MS" w:cs="Arial"/>
              <w:sz w:val="18"/>
              <w:szCs w:val="18"/>
              <w:lang w:val="en-GB"/>
            </w:rPr>
            <w:t>0</w:t>
          </w:r>
          <w:r w:rsidR="00A4293A">
            <w:rPr>
              <w:rFonts w:ascii="Trebuchet MS" w:hAnsi="Trebuchet MS" w:cs="Arial"/>
              <w:sz w:val="18"/>
              <w:szCs w:val="18"/>
              <w:lang w:val="en-GB"/>
            </w:rPr>
            <w:t>4</w:t>
          </w:r>
        </w:p>
      </w:tc>
      <w:tc>
        <w:tcPr>
          <w:tcW w:w="850" w:type="dxa"/>
          <w:tcBorders>
            <w:top w:val="single" w:sz="4" w:space="0" w:color="auto"/>
            <w:left w:val="nil"/>
            <w:bottom w:val="nil"/>
            <w:right w:val="nil"/>
          </w:tcBorders>
          <w:shd w:val="clear" w:color="auto" w:fill="auto"/>
          <w:vAlign w:val="center"/>
        </w:tcPr>
        <w:p w14:paraId="4034A8EB" w14:textId="77777777" w:rsidR="008E6C2E" w:rsidRPr="00375398" w:rsidRDefault="008E6C2E" w:rsidP="008E6C2E">
          <w:pPr>
            <w:pStyle w:val="Piedepgina"/>
            <w:tabs>
              <w:tab w:val="left" w:pos="1843"/>
              <w:tab w:val="left" w:pos="4500"/>
            </w:tabs>
            <w:spacing w:before="20" w:line="240" w:lineRule="atLeast"/>
            <w:jc w:val="right"/>
            <w:rPr>
              <w:rFonts w:ascii="Trebuchet MS" w:hAnsi="Trebuchet MS" w:cs="Arial"/>
              <w:b/>
              <w:sz w:val="18"/>
              <w:szCs w:val="18"/>
            </w:rPr>
          </w:pPr>
          <w:r w:rsidRPr="00375398">
            <w:rPr>
              <w:rFonts w:ascii="Trebuchet MS" w:hAnsi="Trebuchet MS" w:cs="Arial"/>
              <w:b/>
              <w:sz w:val="18"/>
              <w:szCs w:val="18"/>
              <w:lang w:val="en-GB"/>
            </w:rPr>
            <w:t>Fecha</w:t>
          </w:r>
        </w:p>
      </w:tc>
      <w:tc>
        <w:tcPr>
          <w:tcW w:w="1276" w:type="dxa"/>
          <w:tcBorders>
            <w:top w:val="single" w:sz="4" w:space="0" w:color="auto"/>
            <w:left w:val="nil"/>
            <w:bottom w:val="nil"/>
            <w:right w:val="nil"/>
          </w:tcBorders>
          <w:shd w:val="clear" w:color="auto" w:fill="auto"/>
          <w:vAlign w:val="center"/>
        </w:tcPr>
        <w:p w14:paraId="3F41176A" w14:textId="17AF580C" w:rsidR="008E6C2E" w:rsidRPr="00375398" w:rsidRDefault="00A4293A" w:rsidP="008E6C2E">
          <w:pPr>
            <w:pStyle w:val="Piedepgina"/>
            <w:tabs>
              <w:tab w:val="left" w:pos="1843"/>
              <w:tab w:val="left" w:pos="4500"/>
            </w:tabs>
            <w:spacing w:before="20" w:line="240" w:lineRule="atLeast"/>
            <w:jc w:val="both"/>
            <w:rPr>
              <w:rFonts w:ascii="Trebuchet MS" w:hAnsi="Trebuchet MS" w:cs="Arial"/>
              <w:bCs/>
              <w:sz w:val="18"/>
              <w:szCs w:val="18"/>
            </w:rPr>
          </w:pPr>
          <w:r>
            <w:rPr>
              <w:rFonts w:ascii="Trebuchet MS" w:hAnsi="Trebuchet MS" w:cs="Arial"/>
              <w:bCs/>
              <w:sz w:val="18"/>
              <w:szCs w:val="18"/>
            </w:rPr>
            <w:t>Jul</w:t>
          </w:r>
          <w:r w:rsidR="008E6C2E" w:rsidRPr="00375398">
            <w:rPr>
              <w:rFonts w:ascii="Trebuchet MS" w:hAnsi="Trebuchet MS" w:cs="Arial"/>
              <w:bCs/>
              <w:sz w:val="18"/>
              <w:szCs w:val="18"/>
            </w:rPr>
            <w:t xml:space="preserve"> 201</w:t>
          </w:r>
          <w:r>
            <w:rPr>
              <w:rFonts w:ascii="Trebuchet MS" w:hAnsi="Trebuchet MS" w:cs="Arial"/>
              <w:bCs/>
              <w:sz w:val="18"/>
              <w:szCs w:val="18"/>
            </w:rPr>
            <w:t>8</w:t>
          </w:r>
        </w:p>
      </w:tc>
      <w:tc>
        <w:tcPr>
          <w:tcW w:w="1418" w:type="dxa"/>
          <w:tcBorders>
            <w:top w:val="single" w:sz="4" w:space="0" w:color="auto"/>
            <w:left w:val="nil"/>
            <w:bottom w:val="nil"/>
            <w:right w:val="nil"/>
          </w:tcBorders>
          <w:shd w:val="clear" w:color="auto" w:fill="auto"/>
          <w:vAlign w:val="center"/>
        </w:tcPr>
        <w:p w14:paraId="3F2C0165" w14:textId="77777777" w:rsidR="008E6C2E" w:rsidRPr="00D8256F" w:rsidRDefault="008E6C2E" w:rsidP="008E6C2E">
          <w:pPr>
            <w:pStyle w:val="Piedepgina"/>
            <w:tabs>
              <w:tab w:val="left" w:pos="1843"/>
              <w:tab w:val="left" w:pos="4500"/>
            </w:tabs>
            <w:spacing w:before="20" w:line="240" w:lineRule="atLeast"/>
            <w:jc w:val="right"/>
            <w:rPr>
              <w:rFonts w:ascii="Trebuchet MS" w:hAnsi="Trebuchet MS" w:cs="Arial"/>
              <w:b/>
              <w:sz w:val="18"/>
              <w:szCs w:val="18"/>
              <w:lang w:val="en-GB"/>
            </w:rPr>
          </w:pPr>
          <w:r w:rsidRPr="00D8256F">
            <w:rPr>
              <w:rFonts w:ascii="Trebuchet MS" w:hAnsi="Trebuchet MS" w:cs="Arial"/>
              <w:b/>
              <w:sz w:val="18"/>
              <w:szCs w:val="18"/>
              <w:lang w:val="en-GB"/>
            </w:rPr>
            <w:t>Pag</w:t>
          </w:r>
        </w:p>
      </w:tc>
      <w:tc>
        <w:tcPr>
          <w:tcW w:w="814" w:type="dxa"/>
          <w:tcBorders>
            <w:top w:val="single" w:sz="4" w:space="0" w:color="auto"/>
            <w:left w:val="nil"/>
            <w:bottom w:val="nil"/>
            <w:right w:val="nil"/>
          </w:tcBorders>
          <w:shd w:val="clear" w:color="auto" w:fill="auto"/>
          <w:vAlign w:val="center"/>
        </w:tcPr>
        <w:p w14:paraId="163E48E6" w14:textId="77777777" w:rsidR="008E6C2E" w:rsidRPr="00D8256F" w:rsidRDefault="008E6C2E" w:rsidP="008E6C2E">
          <w:pPr>
            <w:pStyle w:val="Piedepgina"/>
            <w:tabs>
              <w:tab w:val="left" w:pos="1843"/>
              <w:tab w:val="left" w:pos="4500"/>
            </w:tabs>
            <w:spacing w:before="20" w:line="240" w:lineRule="atLeast"/>
            <w:jc w:val="center"/>
            <w:rPr>
              <w:rFonts w:ascii="Trebuchet MS" w:hAnsi="Trebuchet MS" w:cs="Arial"/>
              <w:b/>
              <w:sz w:val="18"/>
              <w:szCs w:val="18"/>
            </w:rPr>
          </w:pPr>
          <w:r w:rsidRPr="00D8256F">
            <w:rPr>
              <w:rStyle w:val="Nmerodepgina"/>
              <w:rFonts w:ascii="Trebuchet MS" w:hAnsi="Trebuchet MS"/>
              <w:sz w:val="18"/>
              <w:szCs w:val="18"/>
            </w:rPr>
            <w:fldChar w:fldCharType="begin"/>
          </w:r>
          <w:r w:rsidRPr="00D8256F">
            <w:rPr>
              <w:rStyle w:val="Nmerodepgina"/>
              <w:rFonts w:ascii="Trebuchet MS" w:hAnsi="Trebuchet MS"/>
              <w:sz w:val="18"/>
              <w:szCs w:val="18"/>
            </w:rPr>
            <w:instrText xml:space="preserve"> PAGE </w:instrText>
          </w:r>
          <w:r w:rsidRPr="00D8256F">
            <w:rPr>
              <w:rStyle w:val="Nmerodepgina"/>
              <w:rFonts w:ascii="Trebuchet MS" w:hAnsi="Trebuchet MS"/>
              <w:sz w:val="18"/>
              <w:szCs w:val="18"/>
            </w:rPr>
            <w:fldChar w:fldCharType="separate"/>
          </w:r>
          <w:r w:rsidR="00C5018A">
            <w:rPr>
              <w:rStyle w:val="Nmerodepgina"/>
              <w:rFonts w:ascii="Trebuchet MS" w:hAnsi="Trebuchet MS"/>
              <w:noProof/>
              <w:sz w:val="18"/>
              <w:szCs w:val="18"/>
            </w:rPr>
            <w:t>1</w:t>
          </w:r>
          <w:r w:rsidRPr="00D8256F">
            <w:rPr>
              <w:rStyle w:val="Nmerodepgina"/>
              <w:rFonts w:ascii="Trebuchet MS" w:hAnsi="Trebuchet MS"/>
              <w:sz w:val="18"/>
              <w:szCs w:val="18"/>
            </w:rPr>
            <w:fldChar w:fldCharType="end"/>
          </w:r>
          <w:r w:rsidRPr="00D8256F">
            <w:rPr>
              <w:rStyle w:val="Nmerodepgina"/>
              <w:rFonts w:ascii="Trebuchet MS" w:hAnsi="Trebuchet MS"/>
              <w:sz w:val="18"/>
              <w:szCs w:val="18"/>
            </w:rPr>
            <w:t xml:space="preserve"> / </w:t>
          </w:r>
          <w:r w:rsidRPr="00D8256F">
            <w:rPr>
              <w:rStyle w:val="Nmerodepgina"/>
              <w:rFonts w:ascii="Trebuchet MS" w:hAnsi="Trebuchet MS"/>
              <w:sz w:val="18"/>
              <w:szCs w:val="18"/>
            </w:rPr>
            <w:fldChar w:fldCharType="begin"/>
          </w:r>
          <w:r w:rsidRPr="00D8256F">
            <w:rPr>
              <w:rStyle w:val="Nmerodepgina"/>
              <w:rFonts w:ascii="Trebuchet MS" w:hAnsi="Trebuchet MS"/>
              <w:sz w:val="18"/>
              <w:szCs w:val="18"/>
            </w:rPr>
            <w:instrText xml:space="preserve"> NUMPAGES </w:instrText>
          </w:r>
          <w:r w:rsidRPr="00D8256F">
            <w:rPr>
              <w:rStyle w:val="Nmerodepgina"/>
              <w:rFonts w:ascii="Trebuchet MS" w:hAnsi="Trebuchet MS"/>
              <w:sz w:val="18"/>
              <w:szCs w:val="18"/>
            </w:rPr>
            <w:fldChar w:fldCharType="separate"/>
          </w:r>
          <w:r w:rsidR="00C5018A">
            <w:rPr>
              <w:rStyle w:val="Nmerodepgina"/>
              <w:rFonts w:ascii="Trebuchet MS" w:hAnsi="Trebuchet MS"/>
              <w:noProof/>
              <w:sz w:val="18"/>
              <w:szCs w:val="18"/>
            </w:rPr>
            <w:t>8</w:t>
          </w:r>
          <w:r w:rsidRPr="00D8256F">
            <w:rPr>
              <w:rStyle w:val="Nmerodepgina"/>
              <w:rFonts w:ascii="Trebuchet MS" w:hAnsi="Trebuchet MS"/>
              <w:sz w:val="18"/>
              <w:szCs w:val="18"/>
            </w:rPr>
            <w:fldChar w:fldCharType="end"/>
          </w:r>
        </w:p>
      </w:tc>
    </w:tr>
  </w:tbl>
  <w:p w14:paraId="127CE8FC" w14:textId="77777777" w:rsidR="008E6C2E" w:rsidRDefault="008E6C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60255" w14:textId="77777777" w:rsidR="007E17CD" w:rsidRDefault="007E17CD" w:rsidP="004A575B">
      <w:pPr>
        <w:spacing w:after="0" w:line="240" w:lineRule="auto"/>
      </w:pPr>
      <w:r>
        <w:separator/>
      </w:r>
    </w:p>
  </w:footnote>
  <w:footnote w:type="continuationSeparator" w:id="0">
    <w:p w14:paraId="46807DE2" w14:textId="77777777" w:rsidR="007E17CD" w:rsidRDefault="007E17CD" w:rsidP="004A5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6795"/>
      <w:gridCol w:w="1499"/>
    </w:tblGrid>
    <w:tr w:rsidR="00DF112F" w:rsidRPr="008A3F1B" w14:paraId="6F063F6B" w14:textId="77777777" w:rsidTr="00EE2D0F">
      <w:trPr>
        <w:cantSplit/>
        <w:trHeight w:val="1833"/>
        <w:jc w:val="center"/>
      </w:trPr>
      <w:tc>
        <w:tcPr>
          <w:tcW w:w="1440" w:type="dxa"/>
          <w:tcBorders>
            <w:top w:val="single" w:sz="4" w:space="0" w:color="auto"/>
            <w:left w:val="single" w:sz="4" w:space="0" w:color="auto"/>
            <w:bottom w:val="single" w:sz="4" w:space="0" w:color="auto"/>
            <w:right w:val="single" w:sz="4" w:space="0" w:color="auto"/>
          </w:tcBorders>
          <w:vAlign w:val="center"/>
        </w:tcPr>
        <w:p w14:paraId="18D9B37C" w14:textId="77777777" w:rsidR="00DF112F" w:rsidRPr="00D8256F" w:rsidRDefault="00DF112F" w:rsidP="004A575B">
          <w:pPr>
            <w:pStyle w:val="Encabezado"/>
            <w:jc w:val="center"/>
            <w:rPr>
              <w:rFonts w:ascii="Trebuchet MS" w:hAnsi="Trebuchet MS"/>
              <w:sz w:val="12"/>
              <w:lang w:val="en-GB"/>
            </w:rPr>
          </w:pPr>
          <w:r>
            <w:rPr>
              <w:rFonts w:ascii="Trebuchet MS" w:hAnsi="Trebuchet MS"/>
              <w:noProof/>
              <w:sz w:val="12"/>
              <w:lang w:eastAsia="es-CO"/>
            </w:rPr>
            <w:drawing>
              <wp:anchor distT="0" distB="0" distL="114300" distR="114300" simplePos="0" relativeHeight="251658240" behindDoc="0" locked="0" layoutInCell="1" allowOverlap="1" wp14:anchorId="59A1BAAF" wp14:editId="682AFBC6">
                <wp:simplePos x="0" y="0"/>
                <wp:positionH relativeFrom="column">
                  <wp:posOffset>33020</wp:posOffset>
                </wp:positionH>
                <wp:positionV relativeFrom="paragraph">
                  <wp:posOffset>-247650</wp:posOffset>
                </wp:positionV>
                <wp:extent cx="638175" cy="638175"/>
                <wp:effectExtent l="0" t="0" r="9525" b="9525"/>
                <wp:wrapNone/>
                <wp:docPr id="1" name="Imagen 1" descr="logo_bcs_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bcs_R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795" w:type="dxa"/>
          <w:tcBorders>
            <w:top w:val="single" w:sz="4" w:space="0" w:color="auto"/>
            <w:left w:val="single" w:sz="4" w:space="0" w:color="auto"/>
            <w:right w:val="single" w:sz="4" w:space="0" w:color="auto"/>
          </w:tcBorders>
          <w:shd w:val="clear" w:color="auto" w:fill="auto"/>
          <w:vAlign w:val="center"/>
        </w:tcPr>
        <w:p w14:paraId="72C74C13" w14:textId="77777777" w:rsidR="00DF112F" w:rsidRPr="00101E74" w:rsidRDefault="00DF112F" w:rsidP="00101E74">
          <w:pPr>
            <w:spacing w:after="0" w:line="200" w:lineRule="exact"/>
            <w:jc w:val="center"/>
            <w:rPr>
              <w:rFonts w:ascii="Arial" w:hAnsi="Arial" w:cs="Arial"/>
              <w:b/>
              <w:spacing w:val="40"/>
              <w:sz w:val="20"/>
              <w:szCs w:val="20"/>
            </w:rPr>
          </w:pPr>
          <w:r w:rsidRPr="00101E74">
            <w:rPr>
              <w:rFonts w:ascii="Arial" w:hAnsi="Arial" w:cs="Arial"/>
              <w:b/>
              <w:spacing w:val="40"/>
              <w:sz w:val="20"/>
              <w:szCs w:val="20"/>
            </w:rPr>
            <w:t>BCS ÖKO GARANTIE COLOMBIA S.A.S.</w:t>
          </w:r>
          <w:r w:rsidRPr="00101E74">
            <w:rPr>
              <w:rStyle w:val="Nmerodepgina"/>
              <w:rFonts w:ascii="Arial" w:hAnsi="Arial" w:cs="Arial"/>
              <w:sz w:val="20"/>
              <w:szCs w:val="20"/>
            </w:rPr>
            <w:t xml:space="preserve"> </w:t>
          </w:r>
        </w:p>
        <w:p w14:paraId="3C5AE41D" w14:textId="6FF70F97" w:rsidR="00DF112F" w:rsidRPr="00101E74" w:rsidRDefault="00EC5E63" w:rsidP="00EC5E63">
          <w:pPr>
            <w:spacing w:after="0"/>
            <w:rPr>
              <w:rFonts w:ascii="Arial" w:hAnsi="Arial" w:cs="Arial"/>
              <w:b/>
              <w:sz w:val="20"/>
              <w:szCs w:val="20"/>
            </w:rPr>
          </w:pPr>
          <w:r>
            <w:rPr>
              <w:rFonts w:ascii="Arial" w:hAnsi="Arial" w:cs="Arial"/>
              <w:b/>
              <w:bCs/>
              <w:sz w:val="20"/>
              <w:szCs w:val="20"/>
            </w:rPr>
            <w:t xml:space="preserve">                              </w:t>
          </w:r>
          <w:r w:rsidR="00DF112F" w:rsidRPr="00101E74">
            <w:rPr>
              <w:rFonts w:ascii="Arial" w:hAnsi="Arial" w:cs="Arial"/>
              <w:b/>
              <w:sz w:val="20"/>
              <w:szCs w:val="20"/>
            </w:rPr>
            <w:t xml:space="preserve">PROTOCOLO DEL SERVICIO DEL </w:t>
          </w:r>
        </w:p>
        <w:p w14:paraId="05EE0FE5" w14:textId="686CCD47" w:rsidR="00DF112F" w:rsidRPr="00101E74" w:rsidRDefault="00DF112F" w:rsidP="00101E74">
          <w:pPr>
            <w:spacing w:after="0"/>
            <w:jc w:val="center"/>
            <w:rPr>
              <w:rFonts w:ascii="Arial" w:hAnsi="Arial" w:cs="Arial"/>
              <w:b/>
              <w:sz w:val="20"/>
              <w:szCs w:val="20"/>
            </w:rPr>
          </w:pPr>
          <w:r w:rsidRPr="00101E74">
            <w:rPr>
              <w:rFonts w:ascii="Arial" w:hAnsi="Arial" w:cs="Arial"/>
              <w:b/>
              <w:sz w:val="20"/>
              <w:szCs w:val="20"/>
            </w:rPr>
            <w:t>PROGRAMA RSPO</w:t>
          </w:r>
          <w:r w:rsidR="008462F7" w:rsidRPr="00101E74">
            <w:rPr>
              <w:rFonts w:ascii="Arial" w:hAnsi="Arial" w:cs="Arial"/>
              <w:b/>
              <w:sz w:val="20"/>
              <w:szCs w:val="20"/>
            </w:rPr>
            <w:t xml:space="preserve"> SCC</w:t>
          </w:r>
        </w:p>
        <w:p w14:paraId="18E47220" w14:textId="77777777" w:rsidR="00DF112F" w:rsidRPr="00101E74" w:rsidRDefault="00DF112F" w:rsidP="00101E74">
          <w:pPr>
            <w:spacing w:after="0"/>
            <w:jc w:val="center"/>
            <w:rPr>
              <w:rFonts w:ascii="Arial" w:hAnsi="Arial" w:cs="Arial"/>
              <w:b/>
              <w:sz w:val="20"/>
              <w:szCs w:val="20"/>
            </w:rPr>
          </w:pPr>
          <w:r w:rsidRPr="00101E74">
            <w:rPr>
              <w:rFonts w:ascii="Arial" w:hAnsi="Arial" w:cs="Arial"/>
              <w:b/>
              <w:sz w:val="20"/>
              <w:szCs w:val="20"/>
            </w:rPr>
            <w:t>(ROUNDTABLE SUSTAINABLE PALM OIL)</w:t>
          </w:r>
        </w:p>
        <w:p w14:paraId="0EFAF65E" w14:textId="77777777" w:rsidR="00DF112F" w:rsidRPr="00666EA6" w:rsidRDefault="00DF112F" w:rsidP="004A575B">
          <w:pPr>
            <w:jc w:val="center"/>
            <w:rPr>
              <w:rFonts w:ascii="Trebuchet MS" w:hAnsi="Trebuchet MS"/>
              <w:b/>
            </w:rPr>
          </w:pPr>
        </w:p>
      </w:tc>
      <w:tc>
        <w:tcPr>
          <w:tcW w:w="1499" w:type="dxa"/>
          <w:tcBorders>
            <w:top w:val="single" w:sz="4" w:space="0" w:color="auto"/>
            <w:left w:val="single" w:sz="4" w:space="0" w:color="auto"/>
            <w:right w:val="single" w:sz="4" w:space="0" w:color="auto"/>
          </w:tcBorders>
          <w:shd w:val="clear" w:color="auto" w:fill="auto"/>
          <w:vAlign w:val="center"/>
        </w:tcPr>
        <w:p w14:paraId="4CCA253A" w14:textId="77777777" w:rsidR="00DF112F" w:rsidRDefault="00DF112F" w:rsidP="004A575B">
          <w:pPr>
            <w:rPr>
              <w:rFonts w:ascii="Trebuchet MS" w:hAnsi="Trebuchet MS"/>
              <w:b/>
            </w:rPr>
          </w:pPr>
        </w:p>
        <w:p w14:paraId="0202FAF0" w14:textId="77777777" w:rsidR="00DF112F" w:rsidRDefault="00DF112F" w:rsidP="004A575B">
          <w:pPr>
            <w:rPr>
              <w:rFonts w:ascii="Trebuchet MS" w:hAnsi="Trebuchet MS"/>
              <w:b/>
            </w:rPr>
          </w:pPr>
        </w:p>
        <w:p w14:paraId="47618CFF" w14:textId="2D1C5FCE" w:rsidR="00DF112F" w:rsidRDefault="008E6C2E" w:rsidP="004A575B">
          <w:pPr>
            <w:jc w:val="center"/>
            <w:rPr>
              <w:rFonts w:ascii="Trebuchet MS" w:hAnsi="Trebuchet MS"/>
              <w:b/>
            </w:rPr>
          </w:pPr>
          <w:r>
            <w:rPr>
              <w:rFonts w:ascii="Trebuchet MS" w:hAnsi="Trebuchet MS" w:cs="Arial"/>
              <w:bCs/>
              <w:sz w:val="18"/>
              <w:szCs w:val="18"/>
            </w:rPr>
            <w:t>D-COL_11-002</w:t>
          </w:r>
        </w:p>
        <w:p w14:paraId="046AFB3E" w14:textId="77777777" w:rsidR="00DF112F" w:rsidRDefault="00DF112F" w:rsidP="004A575B">
          <w:pPr>
            <w:jc w:val="center"/>
            <w:rPr>
              <w:rFonts w:ascii="Trebuchet MS" w:hAnsi="Trebuchet MS"/>
              <w:b/>
            </w:rPr>
          </w:pPr>
        </w:p>
        <w:p w14:paraId="17353385" w14:textId="77777777" w:rsidR="00DF112F" w:rsidRPr="00666EA6" w:rsidRDefault="00DF112F" w:rsidP="004A575B">
          <w:pPr>
            <w:jc w:val="center"/>
            <w:rPr>
              <w:rFonts w:ascii="Trebuchet MS" w:hAnsi="Trebuchet MS"/>
              <w:b/>
            </w:rPr>
          </w:pPr>
        </w:p>
      </w:tc>
    </w:tr>
  </w:tbl>
  <w:p w14:paraId="5DBBDE5C" w14:textId="77777777" w:rsidR="00DF112F" w:rsidRDefault="00DF112F">
    <w:pPr>
      <w:pStyle w:val="Encabezado"/>
    </w:pPr>
  </w:p>
  <w:p w14:paraId="0B4E5E3F" w14:textId="77777777" w:rsidR="00DF112F" w:rsidRDefault="00DF11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17E76"/>
    <w:multiLevelType w:val="hybridMultilevel"/>
    <w:tmpl w:val="B5203418"/>
    <w:lvl w:ilvl="0" w:tplc="08ACF8C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CD043AF"/>
    <w:multiLevelType w:val="multilevel"/>
    <w:tmpl w:val="56DA78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EC2EAF"/>
    <w:multiLevelType w:val="hybridMultilevel"/>
    <w:tmpl w:val="5CF819F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96B4609"/>
    <w:multiLevelType w:val="hybridMultilevel"/>
    <w:tmpl w:val="B3AEB5FA"/>
    <w:lvl w:ilvl="0" w:tplc="240A000B">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C23EE4"/>
    <w:multiLevelType w:val="hybridMultilevel"/>
    <w:tmpl w:val="EEE46A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EC6157A"/>
    <w:multiLevelType w:val="hybridMultilevel"/>
    <w:tmpl w:val="4268E0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F2315F0"/>
    <w:multiLevelType w:val="hybridMultilevel"/>
    <w:tmpl w:val="BC522744"/>
    <w:lvl w:ilvl="0" w:tplc="5232D824">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62B4D5E"/>
    <w:multiLevelType w:val="hybridMultilevel"/>
    <w:tmpl w:val="DB4210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99664A1"/>
    <w:multiLevelType w:val="hybridMultilevel"/>
    <w:tmpl w:val="508444F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F6C43F6"/>
    <w:multiLevelType w:val="hybridMultilevel"/>
    <w:tmpl w:val="DAAEC1C2"/>
    <w:lvl w:ilvl="0" w:tplc="12BAECB8">
      <w:numFmt w:val="bullet"/>
      <w:lvlText w:val=""/>
      <w:lvlJc w:val="left"/>
      <w:pPr>
        <w:ind w:left="720" w:hanging="360"/>
      </w:pPr>
      <w:rPr>
        <w:rFonts w:ascii="Century Gothic" w:eastAsia="SymbolMT" w:hAnsi="Century Gothic" w:cs="Symbo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D993333"/>
    <w:multiLevelType w:val="hybridMultilevel"/>
    <w:tmpl w:val="CF36E8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423C99"/>
    <w:multiLevelType w:val="hybridMultilevel"/>
    <w:tmpl w:val="0AEAFA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A62CAD"/>
    <w:multiLevelType w:val="multilevel"/>
    <w:tmpl w:val="4BA8BD2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62852C3"/>
    <w:multiLevelType w:val="multilevel"/>
    <w:tmpl w:val="D0D4CB30"/>
    <w:lvl w:ilvl="0">
      <w:start w:val="1"/>
      <w:numFmt w:val="decimal"/>
      <w:lvlText w:val="%1."/>
      <w:lvlJc w:val="left"/>
      <w:pPr>
        <w:ind w:left="720" w:hanging="360"/>
      </w:pPr>
      <w:rPr>
        <w:rFonts w:hint="default"/>
        <w:b/>
      </w:rPr>
    </w:lvl>
    <w:lvl w:ilvl="1">
      <w:start w:val="1"/>
      <w:numFmt w:val="decimal"/>
      <w:isLgl/>
      <w:lvlText w:val="%1.%2."/>
      <w:lvlJc w:val="left"/>
      <w:pPr>
        <w:ind w:left="100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6EC0358"/>
    <w:multiLevelType w:val="hybridMultilevel"/>
    <w:tmpl w:val="D7683F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93A7363"/>
    <w:multiLevelType w:val="multilevel"/>
    <w:tmpl w:val="449ECFC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4"/>
  </w:num>
  <w:num w:numId="3">
    <w:abstractNumId w:val="1"/>
  </w:num>
  <w:num w:numId="4">
    <w:abstractNumId w:val="6"/>
  </w:num>
  <w:num w:numId="5">
    <w:abstractNumId w:val="0"/>
  </w:num>
  <w:num w:numId="6">
    <w:abstractNumId w:val="3"/>
  </w:num>
  <w:num w:numId="7">
    <w:abstractNumId w:val="10"/>
  </w:num>
  <w:num w:numId="8">
    <w:abstractNumId w:val="8"/>
  </w:num>
  <w:num w:numId="9">
    <w:abstractNumId w:val="5"/>
  </w:num>
  <w:num w:numId="10">
    <w:abstractNumId w:val="2"/>
  </w:num>
  <w:num w:numId="11">
    <w:abstractNumId w:val="7"/>
  </w:num>
  <w:num w:numId="12">
    <w:abstractNumId w:val="11"/>
  </w:num>
  <w:num w:numId="13">
    <w:abstractNumId w:val="9"/>
  </w:num>
  <w:num w:numId="14">
    <w:abstractNumId w:val="14"/>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puCxh69d4Tg9/qquUHkuIQGyiyKbjxCFVgZokxfPUEyL2NBlD5RSO2i6q+GyWlo3qOEQhhSWW/JjGalsMatCQ==" w:salt="jyOetSw5TDT+EuiEJBv4o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4F2"/>
    <w:rsid w:val="000574F2"/>
    <w:rsid w:val="000D1C5C"/>
    <w:rsid w:val="000D24D6"/>
    <w:rsid w:val="00101E74"/>
    <w:rsid w:val="00124183"/>
    <w:rsid w:val="001241C9"/>
    <w:rsid w:val="00142981"/>
    <w:rsid w:val="00196666"/>
    <w:rsid w:val="001C0E83"/>
    <w:rsid w:val="001D500D"/>
    <w:rsid w:val="001E5EBA"/>
    <w:rsid w:val="001F24F2"/>
    <w:rsid w:val="00220FEC"/>
    <w:rsid w:val="0022698F"/>
    <w:rsid w:val="002641A0"/>
    <w:rsid w:val="002A6268"/>
    <w:rsid w:val="002B7B19"/>
    <w:rsid w:val="002C3184"/>
    <w:rsid w:val="002D086F"/>
    <w:rsid w:val="002E341F"/>
    <w:rsid w:val="00303393"/>
    <w:rsid w:val="00316429"/>
    <w:rsid w:val="00364A53"/>
    <w:rsid w:val="0037406B"/>
    <w:rsid w:val="003B0FF8"/>
    <w:rsid w:val="003C7021"/>
    <w:rsid w:val="003E1F04"/>
    <w:rsid w:val="00413886"/>
    <w:rsid w:val="00455709"/>
    <w:rsid w:val="004A575B"/>
    <w:rsid w:val="004B3F3B"/>
    <w:rsid w:val="004C73D8"/>
    <w:rsid w:val="004E0710"/>
    <w:rsid w:val="00522548"/>
    <w:rsid w:val="00540ED4"/>
    <w:rsid w:val="005559D0"/>
    <w:rsid w:val="005A743C"/>
    <w:rsid w:val="005B551B"/>
    <w:rsid w:val="005F446B"/>
    <w:rsid w:val="006478C9"/>
    <w:rsid w:val="00654055"/>
    <w:rsid w:val="00665D37"/>
    <w:rsid w:val="006737DF"/>
    <w:rsid w:val="00694C42"/>
    <w:rsid w:val="00723243"/>
    <w:rsid w:val="00735B63"/>
    <w:rsid w:val="00743FEB"/>
    <w:rsid w:val="00767F21"/>
    <w:rsid w:val="00773A06"/>
    <w:rsid w:val="007759CB"/>
    <w:rsid w:val="00776974"/>
    <w:rsid w:val="0077777F"/>
    <w:rsid w:val="00797C19"/>
    <w:rsid w:val="007A7B6B"/>
    <w:rsid w:val="007E17CD"/>
    <w:rsid w:val="007E1C22"/>
    <w:rsid w:val="008016F3"/>
    <w:rsid w:val="0080179A"/>
    <w:rsid w:val="00812C80"/>
    <w:rsid w:val="0082437A"/>
    <w:rsid w:val="00832C7F"/>
    <w:rsid w:val="00833DFB"/>
    <w:rsid w:val="008347D7"/>
    <w:rsid w:val="00844F3C"/>
    <w:rsid w:val="008462F7"/>
    <w:rsid w:val="00873765"/>
    <w:rsid w:val="00875937"/>
    <w:rsid w:val="00876B70"/>
    <w:rsid w:val="008C26E2"/>
    <w:rsid w:val="008D6C28"/>
    <w:rsid w:val="008D72D3"/>
    <w:rsid w:val="008E6C2E"/>
    <w:rsid w:val="008F060C"/>
    <w:rsid w:val="008F5B8F"/>
    <w:rsid w:val="00922C4D"/>
    <w:rsid w:val="0094604A"/>
    <w:rsid w:val="00962295"/>
    <w:rsid w:val="009A1BE3"/>
    <w:rsid w:val="009B6CD4"/>
    <w:rsid w:val="009B7266"/>
    <w:rsid w:val="009C673C"/>
    <w:rsid w:val="009F29F3"/>
    <w:rsid w:val="00A00260"/>
    <w:rsid w:val="00A011A3"/>
    <w:rsid w:val="00A11F6E"/>
    <w:rsid w:val="00A21B81"/>
    <w:rsid w:val="00A4293A"/>
    <w:rsid w:val="00AA4ADE"/>
    <w:rsid w:val="00AB64DC"/>
    <w:rsid w:val="00AE0566"/>
    <w:rsid w:val="00B15BBC"/>
    <w:rsid w:val="00BA0D44"/>
    <w:rsid w:val="00BA12F7"/>
    <w:rsid w:val="00BD02F5"/>
    <w:rsid w:val="00C0002A"/>
    <w:rsid w:val="00C036BD"/>
    <w:rsid w:val="00C215C0"/>
    <w:rsid w:val="00C366A7"/>
    <w:rsid w:val="00C41B32"/>
    <w:rsid w:val="00C5018A"/>
    <w:rsid w:val="00C549ED"/>
    <w:rsid w:val="00C94B3B"/>
    <w:rsid w:val="00CA75D4"/>
    <w:rsid w:val="00CB071D"/>
    <w:rsid w:val="00CB7815"/>
    <w:rsid w:val="00CE2B78"/>
    <w:rsid w:val="00CF778F"/>
    <w:rsid w:val="00D57D75"/>
    <w:rsid w:val="00D92138"/>
    <w:rsid w:val="00DA5990"/>
    <w:rsid w:val="00DD1016"/>
    <w:rsid w:val="00DF112F"/>
    <w:rsid w:val="00E31E8D"/>
    <w:rsid w:val="00E370CD"/>
    <w:rsid w:val="00E91DEC"/>
    <w:rsid w:val="00E92A54"/>
    <w:rsid w:val="00EA3004"/>
    <w:rsid w:val="00EA39F0"/>
    <w:rsid w:val="00EC0618"/>
    <w:rsid w:val="00EC5E63"/>
    <w:rsid w:val="00EE2D0F"/>
    <w:rsid w:val="00EF051D"/>
    <w:rsid w:val="00EF12D5"/>
    <w:rsid w:val="00F30DE9"/>
    <w:rsid w:val="00F35906"/>
    <w:rsid w:val="00F852F9"/>
    <w:rsid w:val="00F91B6C"/>
    <w:rsid w:val="00F9540B"/>
    <w:rsid w:val="00FE7E42"/>
    <w:rsid w:val="00FF1E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D04AF"/>
  <w15:chartTrackingRefBased/>
  <w15:docId w15:val="{2A9845D5-B0B7-4273-B91B-A90B180E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4A575B"/>
    <w:pPr>
      <w:tabs>
        <w:tab w:val="center" w:pos="4419"/>
        <w:tab w:val="right" w:pos="8838"/>
      </w:tabs>
      <w:spacing w:after="0" w:line="240" w:lineRule="auto"/>
    </w:pPr>
  </w:style>
  <w:style w:type="character" w:customStyle="1" w:styleId="EncabezadoCar">
    <w:name w:val="Encabezado Car"/>
    <w:basedOn w:val="Fuentedeprrafopredeter"/>
    <w:link w:val="Encabezado"/>
    <w:rsid w:val="004A575B"/>
  </w:style>
  <w:style w:type="paragraph" w:styleId="Piedepgina">
    <w:name w:val="footer"/>
    <w:basedOn w:val="Normal"/>
    <w:link w:val="PiedepginaCar"/>
    <w:unhideWhenUsed/>
    <w:rsid w:val="004A575B"/>
    <w:pPr>
      <w:tabs>
        <w:tab w:val="center" w:pos="4419"/>
        <w:tab w:val="right" w:pos="8838"/>
      </w:tabs>
      <w:spacing w:after="0" w:line="240" w:lineRule="auto"/>
    </w:pPr>
  </w:style>
  <w:style w:type="character" w:customStyle="1" w:styleId="PiedepginaCar">
    <w:name w:val="Pie de página Car"/>
    <w:basedOn w:val="Fuentedeprrafopredeter"/>
    <w:link w:val="Piedepgina"/>
    <w:rsid w:val="004A575B"/>
  </w:style>
  <w:style w:type="character" w:styleId="Nmerodepgina">
    <w:name w:val="page number"/>
    <w:rsid w:val="004A575B"/>
  </w:style>
  <w:style w:type="paragraph" w:styleId="Prrafodelista">
    <w:name w:val="List Paragraph"/>
    <w:basedOn w:val="Normal"/>
    <w:uiPriority w:val="34"/>
    <w:qFormat/>
    <w:rsid w:val="004A575B"/>
    <w:pPr>
      <w:ind w:left="720"/>
      <w:contextualSpacing/>
    </w:pPr>
  </w:style>
  <w:style w:type="character" w:styleId="Refdecomentario">
    <w:name w:val="annotation reference"/>
    <w:uiPriority w:val="99"/>
    <w:rsid w:val="00BD02F5"/>
    <w:rPr>
      <w:sz w:val="16"/>
      <w:szCs w:val="16"/>
    </w:rPr>
  </w:style>
  <w:style w:type="paragraph" w:styleId="Textocomentario">
    <w:name w:val="annotation text"/>
    <w:basedOn w:val="Normal"/>
    <w:link w:val="TextocomentarioCar"/>
    <w:uiPriority w:val="99"/>
    <w:rsid w:val="00BD02F5"/>
    <w:pPr>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TextocomentarioCar">
    <w:name w:val="Texto comentario Car"/>
    <w:basedOn w:val="Fuentedeprrafopredeter"/>
    <w:link w:val="Textocomentario"/>
    <w:uiPriority w:val="99"/>
    <w:rsid w:val="00BD02F5"/>
    <w:rPr>
      <w:rFonts w:ascii="Times New Roman" w:eastAsia="Times New Roman" w:hAnsi="Times New Roman" w:cs="Times New Roman"/>
      <w:sz w:val="20"/>
      <w:szCs w:val="20"/>
      <w:lang w:val="es-ES_tradnl" w:eastAsia="ar-SA"/>
    </w:rPr>
  </w:style>
  <w:style w:type="character" w:styleId="Hipervnculo">
    <w:name w:val="Hyperlink"/>
    <w:rsid w:val="00BD02F5"/>
    <w:rPr>
      <w:color w:val="0000FF"/>
      <w:u w:val="single"/>
    </w:rPr>
  </w:style>
  <w:style w:type="paragraph" w:styleId="Textodeglobo">
    <w:name w:val="Balloon Text"/>
    <w:basedOn w:val="Normal"/>
    <w:link w:val="TextodegloboCar"/>
    <w:uiPriority w:val="99"/>
    <w:semiHidden/>
    <w:unhideWhenUsed/>
    <w:rsid w:val="00BD0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02F5"/>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BD02F5"/>
    <w:pPr>
      <w:suppressAutoHyphens w:val="0"/>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BD02F5"/>
    <w:rPr>
      <w:rFonts w:ascii="Times New Roman" w:eastAsia="Times New Roman" w:hAnsi="Times New Roman" w:cs="Times New Roman"/>
      <w:b/>
      <w:bCs/>
      <w:sz w:val="20"/>
      <w:szCs w:val="20"/>
      <w:lang w:val="es-ES_tradnl" w:eastAsia="ar-SA"/>
    </w:rPr>
  </w:style>
  <w:style w:type="paragraph" w:customStyle="1" w:styleId="Default">
    <w:name w:val="Default"/>
    <w:rsid w:val="00DF112F"/>
    <w:pPr>
      <w:autoSpaceDE w:val="0"/>
      <w:autoSpaceDN w:val="0"/>
      <w:adjustRightInd w:val="0"/>
      <w:spacing w:after="0" w:line="240" w:lineRule="auto"/>
    </w:pPr>
    <w:rPr>
      <w:rFonts w:ascii="Calibri" w:hAnsi="Calibri" w:cs="Calibri"/>
      <w:color w:val="000000"/>
      <w:sz w:val="24"/>
      <w:szCs w:val="24"/>
    </w:rPr>
  </w:style>
  <w:style w:type="character" w:styleId="Mencinsinresolver">
    <w:name w:val="Unresolved Mention"/>
    <w:basedOn w:val="Fuentedeprrafopredeter"/>
    <w:uiPriority w:val="99"/>
    <w:semiHidden/>
    <w:unhideWhenUsed/>
    <w:rsid w:val="00FF1E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po.org" TargetMode="External"/><Relationship Id="rId13" Type="http://schemas.openxmlformats.org/officeDocument/2006/relationships/hyperlink" Target="mailto:milena.rubio@kiwa.l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diana.sepulveda@kiwa.l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riana.jaime@kiwa.l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rspo.org" TargetMode="External"/><Relationship Id="rId4" Type="http://schemas.openxmlformats.org/officeDocument/2006/relationships/webSettings" Target="webSettings.xml"/><Relationship Id="rId9" Type="http://schemas.openxmlformats.org/officeDocument/2006/relationships/hyperlink" Target="http://www.rspo.org/members/apply" TargetMode="External"/><Relationship Id="rId14" Type="http://schemas.openxmlformats.org/officeDocument/2006/relationships/hyperlink" Target="mailto:lina.arevalo@kiwa.l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7</Pages>
  <Words>2084</Words>
  <Characters>11462</Characters>
  <Application>Microsoft Office Word</Application>
  <DocSecurity>8</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Catalina Sepulveda Leniz</dc:creator>
  <cp:keywords/>
  <dc:description/>
  <cp:lastModifiedBy>diego franco</cp:lastModifiedBy>
  <cp:revision>27</cp:revision>
  <dcterms:created xsi:type="dcterms:W3CDTF">2016-07-27T22:16:00Z</dcterms:created>
  <dcterms:modified xsi:type="dcterms:W3CDTF">2018-09-11T17:14:00Z</dcterms:modified>
</cp:coreProperties>
</file>