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2"/>
        <w:gridCol w:w="567"/>
        <w:gridCol w:w="2268"/>
        <w:gridCol w:w="2835"/>
        <w:gridCol w:w="2835"/>
      </w:tblGrid>
      <w:tr w:rsidR="00E5032D" w:rsidRPr="005D7EE0" w14:paraId="2425ADA1" w14:textId="77777777" w:rsidTr="008068F3">
        <w:trPr>
          <w:cantSplit/>
          <w:trHeight w:val="60"/>
          <w:tblHeader/>
        </w:trPr>
        <w:tc>
          <w:tcPr>
            <w:tcW w:w="10207" w:type="dxa"/>
            <w:gridSpan w:val="5"/>
            <w:tcBorders>
              <w:bottom w:val="single" w:sz="2" w:space="0" w:color="auto"/>
            </w:tcBorders>
            <w:shd w:val="clear" w:color="auto" w:fill="auto"/>
            <w:vAlign w:val="center"/>
          </w:tcPr>
          <w:p w14:paraId="0F16CEC6" w14:textId="77777777" w:rsidR="00E5032D" w:rsidRPr="005D7EE0" w:rsidRDefault="00E5032D" w:rsidP="008068F3">
            <w:pPr>
              <w:pStyle w:val="FormulierGegevens"/>
              <w:ind w:right="113"/>
              <w:rPr>
                <w:rFonts w:ascii="Calibri Light" w:hAnsi="Calibri Light" w:cs="Calibri Light"/>
                <w:sz w:val="28"/>
                <w:szCs w:val="24"/>
              </w:rPr>
            </w:pPr>
            <w:bookmarkStart w:id="0" w:name="_Hlk489449003"/>
          </w:p>
          <w:p w14:paraId="79073268" w14:textId="0EE7A343" w:rsidR="00E5032D" w:rsidRPr="001B35E0" w:rsidRDefault="00E5032D" w:rsidP="008068F3">
            <w:pPr>
              <w:pStyle w:val="FormulierKopje"/>
              <w:rPr>
                <w:rFonts w:asciiTheme="minorHAnsi" w:hAnsiTheme="minorHAnsi" w:cstheme="minorHAnsi"/>
                <w:sz w:val="24"/>
                <w:szCs w:val="24"/>
              </w:rPr>
            </w:pPr>
            <w:r>
              <w:rPr>
                <w:rFonts w:ascii="Calibri Light" w:hAnsi="Calibri Light" w:cs="Calibri Light"/>
                <w:b w:val="0"/>
                <w:color w:val="15559B"/>
                <w:sz w:val="28"/>
              </w:rPr>
              <w:t>In</w:t>
            </w:r>
            <w:r w:rsidR="00E1545C">
              <w:rPr>
                <w:rFonts w:ascii="Calibri Light" w:hAnsi="Calibri Light" w:cs="Calibri Light"/>
                <w:b w:val="0"/>
                <w:color w:val="15559B"/>
                <w:sz w:val="28"/>
              </w:rPr>
              <w:t>leiding</w:t>
            </w:r>
          </w:p>
        </w:tc>
      </w:tr>
      <w:tr w:rsidR="00E5032D" w:rsidRPr="005D7EE0" w14:paraId="4A1EEDA0" w14:textId="77777777" w:rsidTr="00AB6458">
        <w:trPr>
          <w:cantSplit/>
          <w:trHeight w:val="68"/>
          <w:tblHeader/>
        </w:trPr>
        <w:tc>
          <w:tcPr>
            <w:tcW w:w="1702"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482B80D" w14:textId="0DC539BB" w:rsidR="00E5032D" w:rsidRPr="005D7EE0" w:rsidRDefault="00E5032D" w:rsidP="00E5032D">
            <w:pPr>
              <w:jc w:val="right"/>
              <w:rPr>
                <w:rFonts w:cs="Arial"/>
                <w:sz w:val="14"/>
                <w:szCs w:val="16"/>
              </w:rPr>
            </w:pPr>
            <w:r>
              <w:rPr>
                <w:rFonts w:cs="Arial"/>
                <w:sz w:val="14"/>
                <w:szCs w:val="16"/>
              </w:rPr>
              <w:t>Notified Body</w:t>
            </w:r>
          </w:p>
        </w:tc>
        <w:tc>
          <w:tcPr>
            <w:tcW w:w="8505"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35DBBE43" w14:textId="7CD5F3C1" w:rsidR="00E5032D" w:rsidRPr="00E73862" w:rsidRDefault="00E5032D" w:rsidP="00E5032D">
            <w:pPr>
              <w:rPr>
                <w:rFonts w:cs="Arial"/>
                <w:sz w:val="16"/>
                <w:szCs w:val="16"/>
              </w:rPr>
            </w:pPr>
            <w:r w:rsidRPr="00E73862">
              <w:rPr>
                <w:rFonts w:cs="Arial"/>
                <w:sz w:val="16"/>
                <w:szCs w:val="16"/>
              </w:rPr>
              <w:t xml:space="preserve">Kiwa Nederland BV, NB </w:t>
            </w:r>
            <w:r w:rsidR="00120379" w:rsidRPr="00120379">
              <w:rPr>
                <w:rFonts w:cs="Arial"/>
                <w:sz w:val="16"/>
                <w:szCs w:val="16"/>
                <w:highlight w:val="green"/>
              </w:rPr>
              <w:t xml:space="preserve">0620 / </w:t>
            </w:r>
            <w:r w:rsidRPr="00120379">
              <w:rPr>
                <w:rFonts w:cs="Arial"/>
                <w:sz w:val="16"/>
                <w:szCs w:val="16"/>
                <w:highlight w:val="green"/>
              </w:rPr>
              <w:t>0063</w:t>
            </w:r>
          </w:p>
        </w:tc>
      </w:tr>
      <w:tr w:rsidR="00E5032D" w:rsidRPr="005D7EE0" w14:paraId="335C27D4" w14:textId="77777777" w:rsidTr="00AB6458">
        <w:trPr>
          <w:cantSplit/>
          <w:trHeight w:val="68"/>
          <w:tblHeader/>
        </w:trPr>
        <w:tc>
          <w:tcPr>
            <w:tcW w:w="1702"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F8EF270" w14:textId="110A20BC" w:rsidR="00E5032D" w:rsidRDefault="00653D16" w:rsidP="00E5032D">
            <w:pPr>
              <w:jc w:val="right"/>
              <w:rPr>
                <w:rFonts w:cs="Arial"/>
                <w:sz w:val="14"/>
                <w:szCs w:val="16"/>
              </w:rPr>
            </w:pPr>
            <w:r w:rsidRPr="003B3099">
              <w:rPr>
                <w:rFonts w:cs="Arial"/>
                <w:sz w:val="14"/>
                <w:szCs w:val="16"/>
              </w:rPr>
              <w:t>Vertegenwoordiger(s) Notified Body</w:t>
            </w:r>
          </w:p>
        </w:tc>
        <w:tc>
          <w:tcPr>
            <w:tcW w:w="8505"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49F767F6" w14:textId="77777777" w:rsidR="00E5032D" w:rsidRPr="00E73862" w:rsidRDefault="00E5032D" w:rsidP="00E5032D">
            <w:pPr>
              <w:rPr>
                <w:rFonts w:cs="Arial"/>
                <w:sz w:val="16"/>
                <w:szCs w:val="16"/>
              </w:rPr>
            </w:pPr>
          </w:p>
        </w:tc>
      </w:tr>
      <w:tr w:rsidR="00E5032D" w:rsidRPr="005D7EE0" w14:paraId="76BDCDD7" w14:textId="77777777" w:rsidTr="00AB6458">
        <w:trPr>
          <w:cantSplit/>
          <w:trHeight w:val="68"/>
          <w:tblHeader/>
        </w:trPr>
        <w:tc>
          <w:tcPr>
            <w:tcW w:w="1702"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170B339" w14:textId="1CC0C22D" w:rsidR="00E5032D" w:rsidRDefault="005D6A7D" w:rsidP="00E5032D">
            <w:pPr>
              <w:jc w:val="right"/>
              <w:rPr>
                <w:rFonts w:cs="Arial"/>
                <w:sz w:val="14"/>
                <w:szCs w:val="16"/>
              </w:rPr>
            </w:pPr>
            <w:r w:rsidRPr="003B3099">
              <w:rPr>
                <w:rFonts w:cs="Arial"/>
                <w:sz w:val="14"/>
                <w:szCs w:val="16"/>
              </w:rPr>
              <w:t>Vertegenwoordiger(s) fabrikant</w:t>
            </w:r>
          </w:p>
        </w:tc>
        <w:tc>
          <w:tcPr>
            <w:tcW w:w="8505"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0B988F4A" w14:textId="77777777" w:rsidR="00E5032D" w:rsidRPr="00E73862" w:rsidRDefault="00E5032D" w:rsidP="00E5032D">
            <w:pPr>
              <w:rPr>
                <w:rFonts w:cs="Arial"/>
                <w:sz w:val="16"/>
                <w:szCs w:val="16"/>
              </w:rPr>
            </w:pPr>
          </w:p>
        </w:tc>
      </w:tr>
      <w:tr w:rsidR="000A2573" w:rsidRPr="005D7EE0" w14:paraId="711BB2BD" w14:textId="77777777" w:rsidTr="004D59BF">
        <w:trPr>
          <w:cantSplit/>
          <w:trHeight w:val="134"/>
          <w:tblHeader/>
        </w:trPr>
        <w:tc>
          <w:tcPr>
            <w:tcW w:w="1702"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A8EA7A4" w14:textId="2C56BB3C" w:rsidR="000A2573" w:rsidRPr="005D7EE0" w:rsidRDefault="00B83390" w:rsidP="00E5032D">
            <w:pPr>
              <w:jc w:val="right"/>
              <w:rPr>
                <w:rFonts w:cs="Arial"/>
                <w:sz w:val="14"/>
                <w:szCs w:val="16"/>
              </w:rPr>
            </w:pPr>
            <w:r w:rsidRPr="003B3099">
              <w:rPr>
                <w:rFonts w:cs="Arial"/>
                <w:sz w:val="14"/>
                <w:szCs w:val="16"/>
              </w:rPr>
              <w:t>Beoordelingsgrondslag en datum</w:t>
            </w:r>
          </w:p>
        </w:tc>
        <w:tc>
          <w:tcPr>
            <w:tcW w:w="8505"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70B1D3EA" w14:textId="09F5511C" w:rsidR="00027AA0" w:rsidRPr="00E73862" w:rsidRDefault="00027AA0" w:rsidP="00DC6E23">
            <w:pPr>
              <w:rPr>
                <w:rFonts w:cs="Arial"/>
                <w:sz w:val="16"/>
                <w:szCs w:val="16"/>
              </w:rPr>
            </w:pPr>
            <w:r w:rsidRPr="00D07094">
              <w:rPr>
                <w:rFonts w:cs="Arial"/>
                <w:sz w:val="16"/>
                <w:szCs w:val="16"/>
              </w:rPr>
              <w:t>EN 15037-4</w:t>
            </w:r>
            <w:r w:rsidR="00801C8B" w:rsidRPr="00D07094">
              <w:rPr>
                <w:rFonts w:cs="Arial"/>
                <w:sz w:val="16"/>
                <w:szCs w:val="16"/>
              </w:rPr>
              <w:t>:2010 + A1:</w:t>
            </w:r>
            <w:r w:rsidR="00D07094" w:rsidRPr="00D07094">
              <w:rPr>
                <w:rFonts w:cs="Arial"/>
                <w:sz w:val="16"/>
                <w:szCs w:val="16"/>
              </w:rPr>
              <w:t>2013</w:t>
            </w:r>
          </w:p>
        </w:tc>
      </w:tr>
      <w:tr w:rsidR="000A2573" w:rsidRPr="005D7EE0" w14:paraId="456611D8" w14:textId="77777777" w:rsidTr="00D30E7B">
        <w:trPr>
          <w:cantSplit/>
          <w:trHeight w:val="68"/>
          <w:tblHeader/>
        </w:trPr>
        <w:tc>
          <w:tcPr>
            <w:tcW w:w="1702"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EA4EAE1" w14:textId="5C126BD7" w:rsidR="000A2573" w:rsidRPr="005D7EE0" w:rsidRDefault="000A2573" w:rsidP="00E5032D">
            <w:pPr>
              <w:jc w:val="right"/>
              <w:rPr>
                <w:rFonts w:cs="Arial"/>
                <w:sz w:val="14"/>
                <w:szCs w:val="16"/>
              </w:rPr>
            </w:pPr>
            <w:r>
              <w:rPr>
                <w:sz w:val="14"/>
                <w:szCs w:val="16"/>
                <w:lang w:val="en"/>
              </w:rPr>
              <w:t>AVCP</w:t>
            </w:r>
            <w:r w:rsidR="00B83390">
              <w:rPr>
                <w:sz w:val="14"/>
                <w:szCs w:val="16"/>
                <w:lang w:val="en"/>
              </w:rPr>
              <w:t>-</w:t>
            </w:r>
            <w:r>
              <w:rPr>
                <w:sz w:val="14"/>
                <w:szCs w:val="16"/>
                <w:lang w:val="en"/>
              </w:rPr>
              <w:t>syst</w:t>
            </w:r>
            <w:r w:rsidR="00B83390">
              <w:rPr>
                <w:sz w:val="14"/>
                <w:szCs w:val="16"/>
                <w:lang w:val="en"/>
              </w:rPr>
              <w:t>e</w:t>
            </w:r>
            <w:r>
              <w:rPr>
                <w:sz w:val="14"/>
                <w:szCs w:val="16"/>
                <w:lang w:val="en"/>
              </w:rPr>
              <w:t>em</w:t>
            </w:r>
          </w:p>
        </w:tc>
        <w:tc>
          <w:tcPr>
            <w:tcW w:w="8505"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61D50D24" w14:textId="4B4C8688" w:rsidR="000A2573" w:rsidRPr="005D7EE0" w:rsidRDefault="00FB3D48" w:rsidP="00E5032D">
            <w:pPr>
              <w:rPr>
                <w:rFonts w:cs="Arial"/>
                <w:sz w:val="16"/>
                <w:szCs w:val="16"/>
              </w:rPr>
            </w:pPr>
            <w:r>
              <w:rPr>
                <w:rFonts w:cs="Arial"/>
                <w:sz w:val="16"/>
                <w:szCs w:val="16"/>
              </w:rPr>
              <w:t>2+</w:t>
            </w:r>
          </w:p>
        </w:tc>
      </w:tr>
      <w:tr w:rsidR="00B72851" w:rsidRPr="005D7EE0" w14:paraId="7409E514" w14:textId="77777777" w:rsidTr="00FC6C1C">
        <w:trPr>
          <w:cantSplit/>
          <w:trHeight w:val="68"/>
          <w:tblHeader/>
        </w:trPr>
        <w:tc>
          <w:tcPr>
            <w:tcW w:w="1702"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7C7574B" w14:textId="4805EDE9" w:rsidR="00B72851" w:rsidRPr="005D7EE0" w:rsidRDefault="00DC2334" w:rsidP="00E5032D">
            <w:pPr>
              <w:jc w:val="right"/>
              <w:rPr>
                <w:rFonts w:cs="Arial"/>
                <w:sz w:val="14"/>
                <w:szCs w:val="16"/>
              </w:rPr>
            </w:pPr>
            <w:r w:rsidRPr="003B3099">
              <w:rPr>
                <w:rFonts w:cs="Arial"/>
                <w:sz w:val="14"/>
                <w:szCs w:val="16"/>
              </w:rPr>
              <w:t>Certificaatnummer</w:t>
            </w:r>
          </w:p>
        </w:tc>
        <w:tc>
          <w:tcPr>
            <w:tcW w:w="8505"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3F993819" w14:textId="27652B52" w:rsidR="00B72851" w:rsidRPr="005D7EE0" w:rsidRDefault="00B72851" w:rsidP="00E5032D">
            <w:pPr>
              <w:rPr>
                <w:rFonts w:cs="Arial"/>
                <w:sz w:val="16"/>
                <w:szCs w:val="16"/>
              </w:rPr>
            </w:pPr>
            <w:r w:rsidRPr="003428C6">
              <w:rPr>
                <w:rFonts w:cs="Arial"/>
                <w:noProof/>
                <w:sz w:val="16"/>
                <w:szCs w:val="16"/>
                <w:highlight w:val="green"/>
                <w:lang w:eastAsia="nl-NL"/>
              </w:rPr>
              <w:t>0620</w:t>
            </w:r>
            <w:r>
              <w:rPr>
                <w:rFonts w:cs="Arial"/>
                <w:noProof/>
                <w:sz w:val="16"/>
                <w:szCs w:val="16"/>
                <w:highlight w:val="green"/>
                <w:lang w:eastAsia="nl-NL"/>
              </w:rPr>
              <w:t xml:space="preserve"> </w:t>
            </w:r>
            <w:r w:rsidRPr="003428C6">
              <w:rPr>
                <w:rFonts w:cs="Arial"/>
                <w:noProof/>
                <w:sz w:val="16"/>
                <w:szCs w:val="16"/>
                <w:highlight w:val="green"/>
                <w:lang w:eastAsia="nl-NL"/>
              </w:rPr>
              <w:t>/</w:t>
            </w:r>
            <w:r>
              <w:rPr>
                <w:rFonts w:cs="Arial"/>
                <w:noProof/>
                <w:sz w:val="16"/>
                <w:szCs w:val="16"/>
                <w:highlight w:val="green"/>
                <w:lang w:eastAsia="nl-NL"/>
              </w:rPr>
              <w:t xml:space="preserve"> </w:t>
            </w:r>
            <w:r w:rsidRPr="003428C6">
              <w:rPr>
                <w:rFonts w:cs="Arial"/>
                <w:noProof/>
                <w:sz w:val="16"/>
                <w:szCs w:val="16"/>
                <w:highlight w:val="green"/>
                <w:lang w:eastAsia="nl-NL"/>
              </w:rPr>
              <w:t>0063-CPR-XXXX</w:t>
            </w:r>
            <w:r>
              <w:rPr>
                <w:rFonts w:cs="Arial"/>
                <w:noProof/>
                <w:sz w:val="16"/>
                <w:szCs w:val="16"/>
                <w:highlight w:val="green"/>
                <w:lang w:eastAsia="nl-NL"/>
              </w:rPr>
              <w:t>-</w:t>
            </w:r>
            <w:r w:rsidRPr="003428C6">
              <w:rPr>
                <w:rFonts w:cs="Arial"/>
                <w:noProof/>
                <w:sz w:val="16"/>
                <w:szCs w:val="16"/>
                <w:highlight w:val="green"/>
                <w:lang w:eastAsia="nl-NL"/>
              </w:rPr>
              <w:t>XX / initi</w:t>
            </w:r>
            <w:r w:rsidR="0083345F">
              <w:rPr>
                <w:rFonts w:cs="Arial"/>
                <w:noProof/>
                <w:sz w:val="16"/>
                <w:szCs w:val="16"/>
                <w:highlight w:val="green"/>
                <w:lang w:eastAsia="nl-NL"/>
              </w:rPr>
              <w:t>ee</w:t>
            </w:r>
            <w:r w:rsidRPr="003428C6">
              <w:rPr>
                <w:rFonts w:cs="Arial"/>
                <w:noProof/>
                <w:sz w:val="16"/>
                <w:szCs w:val="16"/>
                <w:highlight w:val="green"/>
                <w:lang w:eastAsia="nl-NL"/>
              </w:rPr>
              <w:t>l</w:t>
            </w:r>
          </w:p>
        </w:tc>
      </w:tr>
      <w:tr w:rsidR="0019740B" w:rsidRPr="005D7EE0" w14:paraId="14C80459" w14:textId="77777777" w:rsidTr="007B219B">
        <w:trPr>
          <w:cantSplit/>
          <w:trHeight w:val="68"/>
          <w:tblHeader/>
        </w:trPr>
        <w:tc>
          <w:tcPr>
            <w:tcW w:w="1702"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AA633D7" w14:textId="405CBF70" w:rsidR="0019740B" w:rsidRPr="005D7EE0" w:rsidRDefault="0019740B" w:rsidP="0019740B">
            <w:pPr>
              <w:jc w:val="right"/>
              <w:rPr>
                <w:rFonts w:cs="Arial"/>
                <w:sz w:val="14"/>
                <w:szCs w:val="16"/>
              </w:rPr>
            </w:pPr>
            <w:r w:rsidRPr="003B3099">
              <w:rPr>
                <w:rFonts w:cs="Arial"/>
                <w:sz w:val="14"/>
                <w:szCs w:val="16"/>
              </w:rPr>
              <w:t>Bezoeknummer</w:t>
            </w:r>
          </w:p>
        </w:tc>
        <w:tc>
          <w:tcPr>
            <w:tcW w:w="8505"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586D029F" w14:textId="1D5D7360" w:rsidR="0019740B" w:rsidRDefault="008218A1" w:rsidP="0019740B">
            <w:pPr>
              <w:rPr>
                <w:rFonts w:cs="Arial"/>
                <w:sz w:val="16"/>
                <w:szCs w:val="16"/>
                <w:highlight w:val="green"/>
                <w:lang w:val="en-US"/>
              </w:rPr>
            </w:pPr>
            <w:r>
              <w:rPr>
                <w:rFonts w:cs="Arial"/>
                <w:sz w:val="16"/>
                <w:szCs w:val="16"/>
                <w:highlight w:val="green"/>
                <w:lang w:val="en-US"/>
              </w:rPr>
              <w:t>Toelating</w:t>
            </w:r>
          </w:p>
          <w:p w14:paraId="789C0711" w14:textId="02E07ED1" w:rsidR="0019740B" w:rsidRPr="005D7EE0" w:rsidRDefault="0019740B" w:rsidP="0019740B">
            <w:pPr>
              <w:rPr>
                <w:rFonts w:cs="Arial"/>
                <w:sz w:val="16"/>
                <w:szCs w:val="16"/>
              </w:rPr>
            </w:pPr>
            <w:r w:rsidRPr="00390D51">
              <w:rPr>
                <w:rFonts w:cs="Arial"/>
                <w:sz w:val="16"/>
                <w:szCs w:val="16"/>
                <w:highlight w:val="green"/>
                <w:lang w:val="en-US"/>
              </w:rPr>
              <w:t xml:space="preserve">1 </w:t>
            </w:r>
            <w:r w:rsidR="008218A1">
              <w:rPr>
                <w:rFonts w:cs="Arial"/>
                <w:sz w:val="16"/>
                <w:szCs w:val="16"/>
                <w:highlight w:val="green"/>
                <w:lang w:val="en-US"/>
              </w:rPr>
              <w:t>van</w:t>
            </w:r>
            <w:r w:rsidRPr="00390D51">
              <w:rPr>
                <w:rFonts w:cs="Arial"/>
                <w:sz w:val="16"/>
                <w:szCs w:val="16"/>
                <w:highlight w:val="green"/>
                <w:lang w:val="en-US"/>
              </w:rPr>
              <w:t xml:space="preserve"> 1 </w:t>
            </w:r>
          </w:p>
        </w:tc>
      </w:tr>
      <w:tr w:rsidR="00E5032D" w:rsidRPr="00CF2F5F" w14:paraId="3D6E0C5E" w14:textId="77777777" w:rsidTr="00AB6458">
        <w:trPr>
          <w:cantSplit/>
          <w:trHeight w:val="68"/>
          <w:tblHeader/>
        </w:trPr>
        <w:tc>
          <w:tcPr>
            <w:tcW w:w="1702"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85B96D5" w14:textId="686A2EE8" w:rsidR="00E5032D" w:rsidRPr="005D7EE0" w:rsidRDefault="00EE0A12" w:rsidP="00E5032D">
            <w:pPr>
              <w:jc w:val="right"/>
              <w:rPr>
                <w:rFonts w:cs="Arial"/>
                <w:sz w:val="14"/>
                <w:szCs w:val="16"/>
              </w:rPr>
            </w:pPr>
            <w:r w:rsidRPr="003B3099">
              <w:rPr>
                <w:rFonts w:cs="Arial"/>
                <w:sz w:val="14"/>
                <w:szCs w:val="16"/>
              </w:rPr>
              <w:t>Overige grondslagen</w:t>
            </w:r>
          </w:p>
        </w:tc>
        <w:tc>
          <w:tcPr>
            <w:tcW w:w="8505"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01205C6D" w14:textId="7904D039" w:rsidR="00895825" w:rsidRPr="003B3099" w:rsidRDefault="00895825" w:rsidP="00895825">
            <w:pPr>
              <w:pStyle w:val="ListParagraph"/>
              <w:numPr>
                <w:ilvl w:val="0"/>
                <w:numId w:val="32"/>
              </w:numPr>
              <w:ind w:left="178" w:hanging="178"/>
              <w:rPr>
                <w:rFonts w:cs="Arial"/>
                <w:sz w:val="16"/>
                <w:szCs w:val="16"/>
              </w:rPr>
            </w:pPr>
            <w:r w:rsidRPr="003B3099">
              <w:rPr>
                <w:rFonts w:cs="Arial"/>
                <w:sz w:val="16"/>
                <w:szCs w:val="16"/>
              </w:rPr>
              <w:t>Kiwa Reglement voor Certificatie</w:t>
            </w:r>
          </w:p>
          <w:p w14:paraId="09DB4EE3" w14:textId="51867BAB" w:rsidR="00E5032D" w:rsidRPr="00CF2F5F" w:rsidRDefault="00895825" w:rsidP="00895825">
            <w:pPr>
              <w:pStyle w:val="ListParagraph"/>
              <w:numPr>
                <w:ilvl w:val="0"/>
                <w:numId w:val="32"/>
              </w:numPr>
              <w:ind w:left="178" w:hanging="178"/>
              <w:rPr>
                <w:rFonts w:cs="Arial"/>
                <w:sz w:val="16"/>
                <w:szCs w:val="16"/>
                <w:lang w:val="en-US"/>
              </w:rPr>
            </w:pPr>
            <w:r w:rsidRPr="003B3099">
              <w:rPr>
                <w:rFonts w:cs="Arial"/>
                <w:sz w:val="16"/>
                <w:szCs w:val="16"/>
              </w:rPr>
              <w:t>Kiwa handleiding CPR/CE -certificatie</w:t>
            </w:r>
          </w:p>
        </w:tc>
      </w:tr>
      <w:tr w:rsidR="00EE7361" w:rsidRPr="004D439C" w14:paraId="5237FCB4" w14:textId="77777777" w:rsidTr="00AB6458">
        <w:trPr>
          <w:cantSplit/>
          <w:trHeight w:val="61"/>
          <w:tblHeader/>
        </w:trPr>
        <w:tc>
          <w:tcPr>
            <w:tcW w:w="1702" w:type="dxa"/>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1DD4AF0" w14:textId="0189B9CB" w:rsidR="00EE7361" w:rsidRPr="005D7EE0" w:rsidRDefault="002F1278" w:rsidP="00EE7361">
            <w:pPr>
              <w:jc w:val="right"/>
              <w:rPr>
                <w:rFonts w:cs="Arial"/>
                <w:sz w:val="14"/>
                <w:szCs w:val="16"/>
              </w:rPr>
            </w:pPr>
            <w:bookmarkStart w:id="1" w:name="_Hlk489878820"/>
            <w:r w:rsidRPr="003B3099">
              <w:rPr>
                <w:rFonts w:cs="Arial"/>
                <w:sz w:val="14"/>
                <w:szCs w:val="16"/>
              </w:rPr>
              <w:t>Doel beoordeling</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6190BC64" w14:textId="77777777" w:rsidR="00EE7361" w:rsidRPr="004527D6" w:rsidRDefault="00EE7361" w:rsidP="00EE7361">
            <w:pPr>
              <w:pStyle w:val="FormulierGegevens"/>
              <w:jc w:val="center"/>
              <w:rPr>
                <w:rFonts w:ascii="Arial" w:hAnsi="Arial" w:cs="Arial"/>
                <w:b/>
                <w:caps/>
                <w:snapToGrid w:val="0"/>
                <w:color w:val="000000"/>
                <w:sz w:val="16"/>
                <w:szCs w:val="16"/>
                <w:highlight w:val="green"/>
                <w:lang w:eastAsia="nl-NL"/>
              </w:rPr>
            </w:pPr>
          </w:p>
        </w:tc>
        <w:tc>
          <w:tcPr>
            <w:tcW w:w="7938"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0898350E" w14:textId="484E2F27" w:rsidR="00EE7361" w:rsidRPr="00EE7361" w:rsidRDefault="00EE7361" w:rsidP="00EE7361">
            <w:pPr>
              <w:tabs>
                <w:tab w:val="left" w:pos="2835"/>
              </w:tabs>
              <w:rPr>
                <w:sz w:val="16"/>
                <w:szCs w:val="18"/>
                <w:lang w:val="nl-NL"/>
              </w:rPr>
            </w:pPr>
            <w:r w:rsidRPr="00EE7361">
              <w:rPr>
                <w:sz w:val="16"/>
                <w:szCs w:val="18"/>
                <w:lang w:val="nl-NL"/>
              </w:rPr>
              <w:t>Toelatingsonderzoek / uitbreiding - Initiële inspectie van de productie-installatie en van de FPC.</w:t>
            </w:r>
          </w:p>
        </w:tc>
      </w:tr>
      <w:bookmarkEnd w:id="1"/>
      <w:tr w:rsidR="00EE7361" w:rsidRPr="004D439C" w14:paraId="742F073C" w14:textId="77777777" w:rsidTr="00AB6458">
        <w:trPr>
          <w:cantSplit/>
          <w:trHeight w:val="61"/>
          <w:tblHeader/>
        </w:trPr>
        <w:tc>
          <w:tcPr>
            <w:tcW w:w="1702" w:type="dxa"/>
            <w:vMerge/>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8E65C15" w14:textId="77777777" w:rsidR="00EE7361" w:rsidRPr="00EE7361" w:rsidRDefault="00EE7361" w:rsidP="00EE7361">
            <w:pPr>
              <w:jc w:val="right"/>
              <w:rPr>
                <w:rFonts w:cs="Arial"/>
                <w:sz w:val="14"/>
                <w:szCs w:val="16"/>
                <w:lang w:val="nl-NL"/>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48677189" w14:textId="77777777" w:rsidR="00EE7361" w:rsidRPr="004527D6" w:rsidRDefault="00EE7361" w:rsidP="00EE7361">
            <w:pPr>
              <w:pStyle w:val="FormulierGegevens"/>
              <w:jc w:val="center"/>
              <w:rPr>
                <w:rFonts w:ascii="Arial" w:hAnsi="Arial" w:cs="Arial"/>
                <w:b/>
                <w:caps/>
                <w:snapToGrid w:val="0"/>
                <w:color w:val="000000"/>
                <w:sz w:val="16"/>
                <w:szCs w:val="16"/>
                <w:highlight w:val="green"/>
                <w:lang w:eastAsia="nl-NL"/>
              </w:rPr>
            </w:pPr>
            <w:r w:rsidRPr="004527D6">
              <w:rPr>
                <w:rFonts w:ascii="Arial" w:hAnsi="Arial" w:cs="Arial"/>
                <w:b/>
                <w:caps/>
                <w:snapToGrid w:val="0"/>
                <w:color w:val="000000"/>
                <w:sz w:val="16"/>
                <w:szCs w:val="16"/>
                <w:highlight w:val="green"/>
                <w:lang w:val="en-US" w:eastAsia="nl-NL"/>
              </w:rPr>
              <w:t>x</w:t>
            </w:r>
          </w:p>
        </w:tc>
        <w:tc>
          <w:tcPr>
            <w:tcW w:w="7938"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437B81CA" w14:textId="493C6E29" w:rsidR="00EE7361" w:rsidRPr="00EE7361" w:rsidRDefault="00EE7361" w:rsidP="00EE7361">
            <w:pPr>
              <w:tabs>
                <w:tab w:val="left" w:pos="2835"/>
              </w:tabs>
              <w:rPr>
                <w:sz w:val="16"/>
                <w:szCs w:val="18"/>
                <w:lang w:val="nl-NL"/>
              </w:rPr>
            </w:pPr>
            <w:r w:rsidRPr="00EE7361">
              <w:rPr>
                <w:sz w:val="16"/>
                <w:szCs w:val="18"/>
                <w:lang w:val="nl-NL"/>
              </w:rPr>
              <w:t>Regulier onderzoek - Doorlopende bewaking, beoordeling en evaluatie van de FPC.</w:t>
            </w:r>
          </w:p>
        </w:tc>
      </w:tr>
      <w:tr w:rsidR="00EE7361" w:rsidRPr="004D439C" w14:paraId="1A6D3D5E" w14:textId="77777777" w:rsidTr="00AB6458">
        <w:trPr>
          <w:cantSplit/>
          <w:trHeight w:val="61"/>
          <w:tblHeader/>
        </w:trPr>
        <w:tc>
          <w:tcPr>
            <w:tcW w:w="1702" w:type="dxa"/>
            <w:vMerge/>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B35755E" w14:textId="77777777" w:rsidR="00EE7361" w:rsidRPr="00EE7361" w:rsidRDefault="00EE7361" w:rsidP="00EE7361">
            <w:pPr>
              <w:jc w:val="right"/>
              <w:rPr>
                <w:rFonts w:cs="Arial"/>
                <w:sz w:val="14"/>
                <w:szCs w:val="16"/>
                <w:lang w:val="nl-NL"/>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5CE478A1" w14:textId="77777777" w:rsidR="00EE7361" w:rsidRPr="00EE7361" w:rsidRDefault="00EE7361" w:rsidP="00EE7361">
            <w:pPr>
              <w:pStyle w:val="FormulierGegevens"/>
              <w:jc w:val="center"/>
              <w:rPr>
                <w:rFonts w:ascii="Arial" w:hAnsi="Arial" w:cs="Arial"/>
                <w:b/>
                <w:caps/>
                <w:snapToGrid w:val="0"/>
                <w:color w:val="000000"/>
                <w:sz w:val="16"/>
                <w:szCs w:val="16"/>
                <w:highlight w:val="green"/>
                <w:lang w:val="nl-NL" w:eastAsia="nl-NL"/>
              </w:rPr>
            </w:pPr>
          </w:p>
        </w:tc>
        <w:tc>
          <w:tcPr>
            <w:tcW w:w="7938"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43F49E64" w14:textId="749F089E" w:rsidR="00EE7361" w:rsidRPr="00EE7361" w:rsidRDefault="00EE7361" w:rsidP="00EE7361">
            <w:pPr>
              <w:tabs>
                <w:tab w:val="left" w:pos="2835"/>
              </w:tabs>
              <w:rPr>
                <w:sz w:val="16"/>
                <w:szCs w:val="18"/>
                <w:lang w:val="nl-NL"/>
              </w:rPr>
            </w:pPr>
            <w:r w:rsidRPr="00EE7361">
              <w:rPr>
                <w:sz w:val="16"/>
                <w:szCs w:val="18"/>
                <w:lang w:val="nl-NL"/>
              </w:rPr>
              <w:t>Verificatie corrigerende maatregelen naar aanleiding van een A NCF</w:t>
            </w:r>
          </w:p>
        </w:tc>
      </w:tr>
      <w:tr w:rsidR="008C2EDB" w:rsidRPr="005D7EE0" w14:paraId="018703C3" w14:textId="77777777" w:rsidTr="00AB6458">
        <w:trPr>
          <w:cantSplit/>
          <w:trHeight w:val="41"/>
          <w:tblHeader/>
        </w:trPr>
        <w:tc>
          <w:tcPr>
            <w:tcW w:w="1702"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BD80D39" w14:textId="2C9375AC" w:rsidR="008C2EDB" w:rsidRPr="005D7EE0" w:rsidRDefault="008C2EDB" w:rsidP="008C2EDB">
            <w:pPr>
              <w:jc w:val="right"/>
              <w:rPr>
                <w:rFonts w:cs="Arial"/>
                <w:sz w:val="14"/>
                <w:szCs w:val="16"/>
              </w:rPr>
            </w:pPr>
            <w:r w:rsidRPr="003B3099">
              <w:rPr>
                <w:rFonts w:cs="Arial"/>
                <w:sz w:val="14"/>
                <w:szCs w:val="16"/>
              </w:rPr>
              <w:t>Scope van beoordeling</w:t>
            </w:r>
          </w:p>
        </w:tc>
        <w:tc>
          <w:tcPr>
            <w:tcW w:w="8505"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5A8027E3" w14:textId="290EC727" w:rsidR="008C2EDB" w:rsidRPr="0057538F" w:rsidRDefault="00C021F4" w:rsidP="00FB7A78">
            <w:pPr>
              <w:rPr>
                <w:rFonts w:cs="Arial"/>
                <w:sz w:val="16"/>
                <w:szCs w:val="16"/>
                <w:highlight w:val="lightGray"/>
                <w:lang w:val="sv-SE"/>
              </w:rPr>
            </w:pPr>
            <w:r w:rsidRPr="00FB7A78">
              <w:rPr>
                <w:rFonts w:cs="Arial"/>
                <w:sz w:val="16"/>
                <w:szCs w:val="16"/>
                <w:lang w:val="sv-SE"/>
              </w:rPr>
              <w:t>Expanded polystyrene blocks</w:t>
            </w:r>
            <w:r w:rsidR="002D360E" w:rsidRPr="00FB7A78">
              <w:rPr>
                <w:rFonts w:cs="Arial"/>
                <w:sz w:val="16"/>
                <w:szCs w:val="16"/>
                <w:lang w:val="sv-SE"/>
              </w:rPr>
              <w:t xml:space="preserve"> for the construction of beam-and-block floor systems</w:t>
            </w:r>
          </w:p>
        </w:tc>
      </w:tr>
      <w:tr w:rsidR="00E5032D" w:rsidRPr="00994671" w14:paraId="6C4C442E" w14:textId="77777777" w:rsidTr="00AB6458">
        <w:trPr>
          <w:cantSplit/>
          <w:trHeight w:val="41"/>
          <w:tblHeader/>
        </w:trPr>
        <w:tc>
          <w:tcPr>
            <w:tcW w:w="1702"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3A81094" w14:textId="2E903EA5" w:rsidR="00E5032D" w:rsidRPr="005D7EE0" w:rsidRDefault="00BC6703" w:rsidP="00E5032D">
            <w:pPr>
              <w:jc w:val="right"/>
              <w:rPr>
                <w:rFonts w:cs="Arial"/>
                <w:sz w:val="14"/>
                <w:szCs w:val="16"/>
              </w:rPr>
            </w:pPr>
            <w:r w:rsidRPr="003B3099">
              <w:rPr>
                <w:rFonts w:cs="Arial"/>
                <w:sz w:val="14"/>
                <w:szCs w:val="16"/>
              </w:rPr>
              <w:t>Certificatieprogramma</w:t>
            </w:r>
          </w:p>
        </w:tc>
        <w:tc>
          <w:tcPr>
            <w:tcW w:w="8505"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3C50369F" w14:textId="3EE5CBAA" w:rsidR="00107606" w:rsidRPr="00C362A6" w:rsidRDefault="00107606" w:rsidP="00E5032D">
            <w:pPr>
              <w:rPr>
                <w:rFonts w:cs="Arial"/>
                <w:sz w:val="16"/>
                <w:szCs w:val="16"/>
                <w:highlight w:val="lightGray"/>
                <w:lang w:val="nl-NL"/>
              </w:rPr>
            </w:pPr>
            <w:r w:rsidRPr="00C362A6">
              <w:rPr>
                <w:rFonts w:cs="Arial"/>
                <w:sz w:val="16"/>
                <w:szCs w:val="16"/>
                <w:highlight w:val="green"/>
                <w:lang w:val="nl-NL"/>
              </w:rPr>
              <w:t>Cycl</w:t>
            </w:r>
            <w:r w:rsidR="00C362A6" w:rsidRPr="00C362A6">
              <w:rPr>
                <w:rFonts w:cs="Arial"/>
                <w:sz w:val="16"/>
                <w:szCs w:val="16"/>
                <w:highlight w:val="green"/>
                <w:lang w:val="nl-NL"/>
              </w:rPr>
              <w:t>us</w:t>
            </w:r>
            <w:r w:rsidRPr="00C362A6">
              <w:rPr>
                <w:rFonts w:cs="Arial"/>
                <w:sz w:val="16"/>
                <w:szCs w:val="16"/>
                <w:highlight w:val="green"/>
                <w:lang w:val="nl-NL"/>
              </w:rPr>
              <w:t xml:space="preserve">: 1 </w:t>
            </w:r>
            <w:r w:rsidR="00C362A6">
              <w:rPr>
                <w:rFonts w:cs="Arial"/>
                <w:sz w:val="16"/>
                <w:szCs w:val="16"/>
                <w:highlight w:val="green"/>
                <w:lang w:val="nl-NL"/>
              </w:rPr>
              <w:t>bezoek</w:t>
            </w:r>
            <w:r w:rsidRPr="00C362A6">
              <w:rPr>
                <w:rFonts w:cs="Arial"/>
                <w:sz w:val="16"/>
                <w:szCs w:val="16"/>
                <w:highlight w:val="green"/>
                <w:lang w:val="nl-NL"/>
              </w:rPr>
              <w:t xml:space="preserve"> per </w:t>
            </w:r>
            <w:r w:rsidR="00C362A6" w:rsidRPr="00C362A6">
              <w:rPr>
                <w:rFonts w:cs="Arial"/>
                <w:sz w:val="16"/>
                <w:szCs w:val="16"/>
                <w:highlight w:val="green"/>
                <w:lang w:val="nl-NL"/>
              </w:rPr>
              <w:t>ja</w:t>
            </w:r>
            <w:r w:rsidR="00C362A6">
              <w:rPr>
                <w:rFonts w:cs="Arial"/>
                <w:sz w:val="16"/>
                <w:szCs w:val="16"/>
                <w:highlight w:val="green"/>
                <w:lang w:val="nl-NL"/>
              </w:rPr>
              <w:t>ar</w:t>
            </w:r>
          </w:p>
        </w:tc>
      </w:tr>
      <w:tr w:rsidR="007156F5" w:rsidRPr="00CF2F5F" w14:paraId="5028E167" w14:textId="77777777" w:rsidTr="007156F5">
        <w:trPr>
          <w:cantSplit/>
          <w:trHeight w:val="177"/>
          <w:tblHeader/>
        </w:trPr>
        <w:tc>
          <w:tcPr>
            <w:tcW w:w="1702" w:type="dxa"/>
            <w:vMerge w:val="restart"/>
            <w:tcBorders>
              <w:top w:val="single" w:sz="2" w:space="0" w:color="auto"/>
              <w:left w:val="single" w:sz="2" w:space="0" w:color="auto"/>
              <w:right w:val="single" w:sz="2" w:space="0" w:color="auto"/>
            </w:tcBorders>
            <w:shd w:val="clear" w:color="auto" w:fill="D9D9D9" w:themeFill="background1" w:themeFillShade="D9"/>
            <w:vAlign w:val="center"/>
          </w:tcPr>
          <w:p w14:paraId="6D4F2785" w14:textId="2BBD4F3E" w:rsidR="007156F5" w:rsidRDefault="007156F5" w:rsidP="003D7365">
            <w:pPr>
              <w:pStyle w:val="NoSpacing"/>
              <w:jc w:val="right"/>
              <w:rPr>
                <w:sz w:val="16"/>
              </w:rPr>
            </w:pPr>
            <w:r>
              <w:rPr>
                <w:rFonts w:cs="Arial"/>
                <w:sz w:val="14"/>
                <w:szCs w:val="16"/>
              </w:rPr>
              <w:t>Assessmentplan</w:t>
            </w:r>
            <w:r w:rsidRPr="009F0749">
              <w:rPr>
                <w:sz w:val="16"/>
                <w:highlight w:val="darkGray"/>
              </w:rPr>
              <w:t xml:space="preserve"> </w:t>
            </w:r>
          </w:p>
          <w:p w14:paraId="44E0916C" w14:textId="10ABF9AD" w:rsidR="007156F5" w:rsidRPr="005D7EE0" w:rsidRDefault="007156F5" w:rsidP="007156F5">
            <w:pPr>
              <w:jc w:val="right"/>
              <w:rPr>
                <w:rFonts w:cs="Arial"/>
                <w:sz w:val="14"/>
                <w:szCs w:val="16"/>
              </w:rPr>
            </w:pPr>
          </w:p>
        </w:tc>
        <w:tc>
          <w:tcPr>
            <w:tcW w:w="2835"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49AF4190" w14:textId="464D74BA" w:rsidR="007156F5" w:rsidRPr="00E73862" w:rsidRDefault="000E245A" w:rsidP="007156F5">
            <w:pPr>
              <w:pStyle w:val="NoSpacing"/>
              <w:rPr>
                <w:sz w:val="16"/>
                <w:lang w:val="en-US"/>
              </w:rPr>
            </w:pPr>
            <w:r>
              <w:rPr>
                <w:sz w:val="16"/>
              </w:rPr>
              <w:t>Onderwerp</w:t>
            </w:r>
          </w:p>
        </w:tc>
        <w:tc>
          <w:tcPr>
            <w:tcW w:w="283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37300A9" w14:textId="2CFAF1B2" w:rsidR="007156F5" w:rsidRPr="00E73862" w:rsidRDefault="000E245A" w:rsidP="007156F5">
            <w:pPr>
              <w:pStyle w:val="NoSpacing"/>
              <w:rPr>
                <w:sz w:val="16"/>
                <w:lang w:val="en-US"/>
              </w:rPr>
            </w:pPr>
            <w:r>
              <w:rPr>
                <w:sz w:val="16"/>
              </w:rPr>
              <w:t>Medewerker fabrikant</w:t>
            </w:r>
          </w:p>
        </w:tc>
        <w:tc>
          <w:tcPr>
            <w:tcW w:w="283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7637A7AF" w14:textId="5352CB0E" w:rsidR="007156F5" w:rsidRPr="00E73862" w:rsidRDefault="007156F5" w:rsidP="007156F5">
            <w:pPr>
              <w:pStyle w:val="NoSpacing"/>
              <w:rPr>
                <w:sz w:val="16"/>
                <w:lang w:val="en-US"/>
              </w:rPr>
            </w:pPr>
            <w:r>
              <w:rPr>
                <w:sz w:val="16"/>
              </w:rPr>
              <w:t>T</w:t>
            </w:r>
            <w:r w:rsidR="000E245A">
              <w:rPr>
                <w:sz w:val="16"/>
              </w:rPr>
              <w:t>ijd</w:t>
            </w:r>
          </w:p>
        </w:tc>
      </w:tr>
      <w:tr w:rsidR="003E1A10" w:rsidRPr="00CF2F5F" w14:paraId="5D82BCF3" w14:textId="77777777" w:rsidTr="006775CA">
        <w:trPr>
          <w:cantSplit/>
          <w:trHeight w:val="174"/>
          <w:tblHeader/>
        </w:trPr>
        <w:tc>
          <w:tcPr>
            <w:tcW w:w="1702" w:type="dxa"/>
            <w:vMerge/>
            <w:tcBorders>
              <w:left w:val="single" w:sz="2" w:space="0" w:color="auto"/>
              <w:right w:val="single" w:sz="2" w:space="0" w:color="auto"/>
            </w:tcBorders>
            <w:shd w:val="clear" w:color="auto" w:fill="D9D9D9" w:themeFill="background1" w:themeFillShade="D9"/>
            <w:vAlign w:val="center"/>
          </w:tcPr>
          <w:p w14:paraId="6F062D8F" w14:textId="77777777" w:rsidR="003E1A10" w:rsidRDefault="003E1A10" w:rsidP="003E1A10">
            <w:pPr>
              <w:pStyle w:val="NoSpacing"/>
              <w:rPr>
                <w:rFonts w:cs="Arial"/>
                <w:sz w:val="14"/>
                <w:szCs w:val="16"/>
              </w:rPr>
            </w:pPr>
          </w:p>
        </w:tc>
        <w:tc>
          <w:tcPr>
            <w:tcW w:w="2835" w:type="dxa"/>
            <w:gridSpan w:val="2"/>
            <w:tcBorders>
              <w:top w:val="single" w:sz="2" w:space="0" w:color="auto"/>
              <w:left w:val="single" w:sz="2" w:space="0" w:color="auto"/>
              <w:bottom w:val="single" w:sz="2" w:space="0" w:color="auto"/>
              <w:right w:val="single" w:sz="2" w:space="0" w:color="auto"/>
            </w:tcBorders>
            <w:shd w:val="clear" w:color="auto" w:fill="auto"/>
          </w:tcPr>
          <w:p w14:paraId="60B12C9E" w14:textId="2CDA4762" w:rsidR="003E1A10" w:rsidRPr="00E73862" w:rsidRDefault="003E1A10" w:rsidP="003E1A10">
            <w:pPr>
              <w:pStyle w:val="NoSpacing"/>
              <w:rPr>
                <w:sz w:val="16"/>
                <w:lang w:val="en-US"/>
              </w:rPr>
            </w:pPr>
            <w:r>
              <w:rPr>
                <w:sz w:val="16"/>
              </w:rPr>
              <w:t>Opening</w:t>
            </w:r>
          </w:p>
        </w:tc>
        <w:tc>
          <w:tcPr>
            <w:tcW w:w="2835" w:type="dxa"/>
            <w:tcBorders>
              <w:top w:val="single" w:sz="2" w:space="0" w:color="auto"/>
              <w:left w:val="single" w:sz="2" w:space="0" w:color="auto"/>
              <w:bottom w:val="single" w:sz="2" w:space="0" w:color="auto"/>
              <w:right w:val="single" w:sz="2" w:space="0" w:color="auto"/>
            </w:tcBorders>
            <w:shd w:val="clear" w:color="auto" w:fill="auto"/>
            <w:vAlign w:val="center"/>
          </w:tcPr>
          <w:p w14:paraId="0809A329" w14:textId="229A6D21" w:rsidR="003E1A10" w:rsidRPr="00E73862" w:rsidRDefault="00924D91" w:rsidP="003E1A10">
            <w:pPr>
              <w:pStyle w:val="NoSpacing"/>
              <w:rPr>
                <w:sz w:val="16"/>
                <w:lang w:val="en-US"/>
              </w:rPr>
            </w:pPr>
            <w:r w:rsidRPr="00924D91">
              <w:rPr>
                <w:sz w:val="16"/>
                <w:highlight w:val="green"/>
                <w:lang w:val="en-US"/>
              </w:rPr>
              <w:t>Name / function</w:t>
            </w:r>
          </w:p>
        </w:tc>
        <w:tc>
          <w:tcPr>
            <w:tcW w:w="2835" w:type="dxa"/>
            <w:tcBorders>
              <w:top w:val="single" w:sz="2" w:space="0" w:color="auto"/>
              <w:left w:val="single" w:sz="2" w:space="0" w:color="auto"/>
              <w:bottom w:val="single" w:sz="2" w:space="0" w:color="auto"/>
              <w:right w:val="single" w:sz="2" w:space="0" w:color="auto"/>
            </w:tcBorders>
            <w:shd w:val="clear" w:color="auto" w:fill="auto"/>
            <w:vAlign w:val="center"/>
          </w:tcPr>
          <w:p w14:paraId="5B0EAFFF" w14:textId="3048C754" w:rsidR="003E1A10" w:rsidRPr="006D15F7" w:rsidRDefault="005D5F13" w:rsidP="003E1A10">
            <w:pPr>
              <w:pStyle w:val="NoSpacing"/>
              <w:rPr>
                <w:sz w:val="16"/>
                <w:highlight w:val="green"/>
                <w:lang w:val="en-US"/>
              </w:rPr>
            </w:pPr>
            <w:r w:rsidRPr="006D15F7">
              <w:rPr>
                <w:sz w:val="16"/>
                <w:highlight w:val="green"/>
                <w:lang w:val="en-US"/>
              </w:rPr>
              <w:t>09:00</w:t>
            </w:r>
            <w:r w:rsidR="0095271A" w:rsidRPr="006D15F7">
              <w:rPr>
                <w:sz w:val="16"/>
                <w:highlight w:val="green"/>
                <w:lang w:val="en-US"/>
              </w:rPr>
              <w:t xml:space="preserve"> </w:t>
            </w:r>
            <w:r w:rsidRPr="006D15F7">
              <w:rPr>
                <w:sz w:val="16"/>
                <w:highlight w:val="green"/>
                <w:lang w:val="en-US"/>
              </w:rPr>
              <w:t>-</w:t>
            </w:r>
            <w:r w:rsidR="0095271A" w:rsidRPr="006D15F7">
              <w:rPr>
                <w:sz w:val="16"/>
                <w:highlight w:val="green"/>
                <w:lang w:val="en-US"/>
              </w:rPr>
              <w:t xml:space="preserve"> </w:t>
            </w:r>
            <w:r w:rsidR="00D5200D" w:rsidRPr="006D15F7">
              <w:rPr>
                <w:sz w:val="16"/>
                <w:highlight w:val="green"/>
                <w:lang w:val="en-US"/>
              </w:rPr>
              <w:t>09:15</w:t>
            </w:r>
          </w:p>
        </w:tc>
      </w:tr>
      <w:tr w:rsidR="006D15F7" w:rsidRPr="00CF2F5F" w14:paraId="105A4200" w14:textId="77777777" w:rsidTr="006775CA">
        <w:trPr>
          <w:cantSplit/>
          <w:trHeight w:val="174"/>
          <w:tblHeader/>
        </w:trPr>
        <w:tc>
          <w:tcPr>
            <w:tcW w:w="1702" w:type="dxa"/>
            <w:vMerge/>
            <w:tcBorders>
              <w:left w:val="single" w:sz="2" w:space="0" w:color="auto"/>
              <w:right w:val="single" w:sz="2" w:space="0" w:color="auto"/>
            </w:tcBorders>
            <w:shd w:val="clear" w:color="auto" w:fill="D9D9D9" w:themeFill="background1" w:themeFillShade="D9"/>
            <w:vAlign w:val="center"/>
          </w:tcPr>
          <w:p w14:paraId="7B97A505" w14:textId="77777777" w:rsidR="006D15F7" w:rsidRDefault="006D15F7" w:rsidP="006D15F7">
            <w:pPr>
              <w:pStyle w:val="NoSpacing"/>
              <w:rPr>
                <w:rFonts w:cs="Arial"/>
                <w:sz w:val="14"/>
                <w:szCs w:val="16"/>
              </w:rPr>
            </w:pPr>
          </w:p>
        </w:tc>
        <w:tc>
          <w:tcPr>
            <w:tcW w:w="2835" w:type="dxa"/>
            <w:gridSpan w:val="2"/>
            <w:tcBorders>
              <w:top w:val="single" w:sz="2" w:space="0" w:color="auto"/>
              <w:left w:val="single" w:sz="2" w:space="0" w:color="auto"/>
              <w:bottom w:val="single" w:sz="2" w:space="0" w:color="auto"/>
              <w:right w:val="single" w:sz="2" w:space="0" w:color="auto"/>
            </w:tcBorders>
            <w:shd w:val="clear" w:color="auto" w:fill="auto"/>
          </w:tcPr>
          <w:p w14:paraId="0B9CBD24" w14:textId="54240E69" w:rsidR="006D15F7" w:rsidRPr="00E73862" w:rsidRDefault="004C4F96" w:rsidP="006D15F7">
            <w:pPr>
              <w:pStyle w:val="NoSpacing"/>
              <w:rPr>
                <w:sz w:val="16"/>
                <w:lang w:val="en-US"/>
              </w:rPr>
            </w:pPr>
            <w:r>
              <w:rPr>
                <w:sz w:val="16"/>
              </w:rPr>
              <w:t>Rondgang productielocatie</w:t>
            </w:r>
          </w:p>
        </w:tc>
        <w:tc>
          <w:tcPr>
            <w:tcW w:w="2835" w:type="dxa"/>
            <w:tcBorders>
              <w:top w:val="single" w:sz="2" w:space="0" w:color="auto"/>
              <w:left w:val="single" w:sz="2" w:space="0" w:color="auto"/>
              <w:bottom w:val="single" w:sz="2" w:space="0" w:color="auto"/>
              <w:right w:val="single" w:sz="2" w:space="0" w:color="auto"/>
            </w:tcBorders>
            <w:shd w:val="clear" w:color="auto" w:fill="auto"/>
            <w:vAlign w:val="center"/>
          </w:tcPr>
          <w:p w14:paraId="1710BCE9" w14:textId="25044A1C" w:rsidR="006D15F7" w:rsidRPr="00E73862" w:rsidRDefault="006D15F7" w:rsidP="006D15F7">
            <w:pPr>
              <w:pStyle w:val="NoSpacing"/>
              <w:rPr>
                <w:sz w:val="16"/>
                <w:lang w:val="en-US"/>
              </w:rPr>
            </w:pPr>
            <w:r w:rsidRPr="00924D91">
              <w:rPr>
                <w:sz w:val="16"/>
                <w:highlight w:val="green"/>
                <w:lang w:val="en-US"/>
              </w:rPr>
              <w:t>Name / function</w:t>
            </w:r>
          </w:p>
        </w:tc>
        <w:tc>
          <w:tcPr>
            <w:tcW w:w="2835" w:type="dxa"/>
            <w:tcBorders>
              <w:top w:val="single" w:sz="2" w:space="0" w:color="auto"/>
              <w:left w:val="single" w:sz="2" w:space="0" w:color="auto"/>
              <w:bottom w:val="single" w:sz="2" w:space="0" w:color="auto"/>
              <w:right w:val="single" w:sz="2" w:space="0" w:color="auto"/>
            </w:tcBorders>
            <w:shd w:val="clear" w:color="auto" w:fill="auto"/>
            <w:vAlign w:val="center"/>
          </w:tcPr>
          <w:p w14:paraId="03A29C7E" w14:textId="552FF8F0" w:rsidR="006D15F7" w:rsidRPr="006D15F7" w:rsidRDefault="006D15F7" w:rsidP="006D15F7">
            <w:pPr>
              <w:pStyle w:val="NoSpacing"/>
              <w:rPr>
                <w:sz w:val="16"/>
                <w:highlight w:val="green"/>
                <w:lang w:val="en-US"/>
              </w:rPr>
            </w:pPr>
            <w:r w:rsidRPr="006D15F7">
              <w:rPr>
                <w:sz w:val="16"/>
                <w:highlight w:val="green"/>
                <w:lang w:val="en-US"/>
              </w:rPr>
              <w:t>09:15 - 10:00</w:t>
            </w:r>
          </w:p>
        </w:tc>
      </w:tr>
      <w:tr w:rsidR="006D15F7" w:rsidRPr="00CF2F5F" w14:paraId="13A5A3F5" w14:textId="77777777" w:rsidTr="006775CA">
        <w:trPr>
          <w:cantSplit/>
          <w:trHeight w:val="174"/>
          <w:tblHeader/>
        </w:trPr>
        <w:tc>
          <w:tcPr>
            <w:tcW w:w="1702" w:type="dxa"/>
            <w:vMerge/>
            <w:tcBorders>
              <w:left w:val="single" w:sz="2" w:space="0" w:color="auto"/>
              <w:right w:val="single" w:sz="2" w:space="0" w:color="auto"/>
            </w:tcBorders>
            <w:shd w:val="clear" w:color="auto" w:fill="D9D9D9" w:themeFill="background1" w:themeFillShade="D9"/>
            <w:vAlign w:val="center"/>
          </w:tcPr>
          <w:p w14:paraId="71A2C4A0" w14:textId="77777777" w:rsidR="006D15F7" w:rsidRDefault="006D15F7" w:rsidP="006D15F7">
            <w:pPr>
              <w:pStyle w:val="NoSpacing"/>
              <w:rPr>
                <w:rFonts w:cs="Arial"/>
                <w:sz w:val="14"/>
                <w:szCs w:val="16"/>
              </w:rPr>
            </w:pPr>
          </w:p>
        </w:tc>
        <w:tc>
          <w:tcPr>
            <w:tcW w:w="2835" w:type="dxa"/>
            <w:gridSpan w:val="2"/>
            <w:tcBorders>
              <w:top w:val="single" w:sz="2" w:space="0" w:color="auto"/>
              <w:left w:val="single" w:sz="2" w:space="0" w:color="auto"/>
              <w:bottom w:val="single" w:sz="2" w:space="0" w:color="auto"/>
              <w:right w:val="single" w:sz="2" w:space="0" w:color="auto"/>
            </w:tcBorders>
            <w:shd w:val="clear" w:color="auto" w:fill="auto"/>
          </w:tcPr>
          <w:p w14:paraId="0B2EDE60" w14:textId="1842E448" w:rsidR="006D15F7" w:rsidRPr="00E73862" w:rsidRDefault="004C4F96" w:rsidP="006D15F7">
            <w:pPr>
              <w:pStyle w:val="NoSpacing"/>
              <w:rPr>
                <w:sz w:val="16"/>
                <w:lang w:val="en-US"/>
              </w:rPr>
            </w:pPr>
            <w:r>
              <w:rPr>
                <w:sz w:val="16"/>
              </w:rPr>
              <w:t xml:space="preserve">Beoordeling </w:t>
            </w:r>
            <w:r w:rsidR="004F634F">
              <w:rPr>
                <w:sz w:val="16"/>
              </w:rPr>
              <w:t>kwaliteitssysteem</w:t>
            </w:r>
          </w:p>
        </w:tc>
        <w:tc>
          <w:tcPr>
            <w:tcW w:w="2835" w:type="dxa"/>
            <w:tcBorders>
              <w:top w:val="single" w:sz="2" w:space="0" w:color="auto"/>
              <w:left w:val="single" w:sz="2" w:space="0" w:color="auto"/>
              <w:bottom w:val="single" w:sz="2" w:space="0" w:color="auto"/>
              <w:right w:val="single" w:sz="2" w:space="0" w:color="auto"/>
            </w:tcBorders>
            <w:shd w:val="clear" w:color="auto" w:fill="auto"/>
            <w:vAlign w:val="center"/>
          </w:tcPr>
          <w:p w14:paraId="2015C485" w14:textId="40CC7427" w:rsidR="006D15F7" w:rsidRPr="00E73862" w:rsidRDefault="006D15F7" w:rsidP="006D15F7">
            <w:pPr>
              <w:pStyle w:val="NoSpacing"/>
              <w:rPr>
                <w:sz w:val="16"/>
                <w:lang w:val="en-US"/>
              </w:rPr>
            </w:pPr>
            <w:r w:rsidRPr="00924D91">
              <w:rPr>
                <w:sz w:val="16"/>
                <w:highlight w:val="green"/>
                <w:lang w:val="en-US"/>
              </w:rPr>
              <w:t>Name / function</w:t>
            </w:r>
          </w:p>
        </w:tc>
        <w:tc>
          <w:tcPr>
            <w:tcW w:w="2835" w:type="dxa"/>
            <w:tcBorders>
              <w:top w:val="single" w:sz="2" w:space="0" w:color="auto"/>
              <w:left w:val="single" w:sz="2" w:space="0" w:color="auto"/>
              <w:bottom w:val="single" w:sz="2" w:space="0" w:color="auto"/>
              <w:right w:val="single" w:sz="2" w:space="0" w:color="auto"/>
            </w:tcBorders>
            <w:shd w:val="clear" w:color="auto" w:fill="auto"/>
            <w:vAlign w:val="center"/>
          </w:tcPr>
          <w:p w14:paraId="0C5E2B09" w14:textId="29207A06" w:rsidR="006D15F7" w:rsidRPr="006D15F7" w:rsidRDefault="006D15F7" w:rsidP="006D15F7">
            <w:pPr>
              <w:pStyle w:val="NoSpacing"/>
              <w:rPr>
                <w:sz w:val="16"/>
                <w:highlight w:val="green"/>
                <w:lang w:val="en-US"/>
              </w:rPr>
            </w:pPr>
            <w:r w:rsidRPr="006D15F7">
              <w:rPr>
                <w:sz w:val="16"/>
                <w:highlight w:val="green"/>
                <w:lang w:val="en-US"/>
              </w:rPr>
              <w:t>10:00 – 11:30</w:t>
            </w:r>
          </w:p>
        </w:tc>
      </w:tr>
      <w:tr w:rsidR="006D15F7" w:rsidRPr="00CF2F5F" w14:paraId="5203393E" w14:textId="77777777" w:rsidTr="006775CA">
        <w:trPr>
          <w:cantSplit/>
          <w:trHeight w:val="174"/>
          <w:tblHeader/>
        </w:trPr>
        <w:tc>
          <w:tcPr>
            <w:tcW w:w="1702" w:type="dxa"/>
            <w:vMerge/>
            <w:tcBorders>
              <w:left w:val="single" w:sz="2" w:space="0" w:color="auto"/>
              <w:bottom w:val="single" w:sz="2" w:space="0" w:color="auto"/>
              <w:right w:val="single" w:sz="2" w:space="0" w:color="auto"/>
            </w:tcBorders>
            <w:shd w:val="clear" w:color="auto" w:fill="D9D9D9" w:themeFill="background1" w:themeFillShade="D9"/>
            <w:vAlign w:val="center"/>
          </w:tcPr>
          <w:p w14:paraId="548F9D82" w14:textId="77777777" w:rsidR="006D15F7" w:rsidRDefault="006D15F7" w:rsidP="006D15F7">
            <w:pPr>
              <w:pStyle w:val="NoSpacing"/>
              <w:rPr>
                <w:rFonts w:cs="Arial"/>
                <w:sz w:val="14"/>
                <w:szCs w:val="16"/>
              </w:rPr>
            </w:pPr>
          </w:p>
        </w:tc>
        <w:tc>
          <w:tcPr>
            <w:tcW w:w="2835" w:type="dxa"/>
            <w:gridSpan w:val="2"/>
            <w:tcBorders>
              <w:top w:val="single" w:sz="2" w:space="0" w:color="auto"/>
              <w:left w:val="single" w:sz="2" w:space="0" w:color="auto"/>
              <w:bottom w:val="single" w:sz="2" w:space="0" w:color="auto"/>
              <w:right w:val="single" w:sz="2" w:space="0" w:color="auto"/>
            </w:tcBorders>
            <w:shd w:val="clear" w:color="auto" w:fill="auto"/>
          </w:tcPr>
          <w:p w14:paraId="122715A5" w14:textId="07B4EC45" w:rsidR="006D15F7" w:rsidRPr="00E73862" w:rsidRDefault="006D15F7" w:rsidP="006D15F7">
            <w:pPr>
              <w:pStyle w:val="NoSpacing"/>
              <w:rPr>
                <w:sz w:val="16"/>
                <w:lang w:val="en-US"/>
              </w:rPr>
            </w:pPr>
            <w:r>
              <w:rPr>
                <w:sz w:val="16"/>
              </w:rPr>
              <w:t>R</w:t>
            </w:r>
            <w:r w:rsidR="00AB119C">
              <w:rPr>
                <w:sz w:val="16"/>
              </w:rPr>
              <w:t>apportage en bevindingen</w:t>
            </w:r>
          </w:p>
        </w:tc>
        <w:tc>
          <w:tcPr>
            <w:tcW w:w="2835" w:type="dxa"/>
            <w:tcBorders>
              <w:top w:val="single" w:sz="2" w:space="0" w:color="auto"/>
              <w:left w:val="single" w:sz="2" w:space="0" w:color="auto"/>
              <w:bottom w:val="single" w:sz="2" w:space="0" w:color="auto"/>
              <w:right w:val="single" w:sz="2" w:space="0" w:color="auto"/>
            </w:tcBorders>
            <w:shd w:val="clear" w:color="auto" w:fill="auto"/>
            <w:vAlign w:val="center"/>
          </w:tcPr>
          <w:p w14:paraId="007626FF" w14:textId="44FD12CC" w:rsidR="006D15F7" w:rsidRPr="00E73862" w:rsidRDefault="006D15F7" w:rsidP="006D15F7">
            <w:pPr>
              <w:pStyle w:val="NoSpacing"/>
              <w:rPr>
                <w:sz w:val="16"/>
                <w:lang w:val="en-US"/>
              </w:rPr>
            </w:pPr>
            <w:r w:rsidRPr="00924D91">
              <w:rPr>
                <w:sz w:val="16"/>
                <w:highlight w:val="green"/>
                <w:lang w:val="en-US"/>
              </w:rPr>
              <w:t>Name / function</w:t>
            </w:r>
          </w:p>
        </w:tc>
        <w:tc>
          <w:tcPr>
            <w:tcW w:w="2835" w:type="dxa"/>
            <w:tcBorders>
              <w:top w:val="single" w:sz="2" w:space="0" w:color="auto"/>
              <w:left w:val="single" w:sz="2" w:space="0" w:color="auto"/>
              <w:bottom w:val="single" w:sz="2" w:space="0" w:color="auto"/>
              <w:right w:val="single" w:sz="2" w:space="0" w:color="auto"/>
            </w:tcBorders>
            <w:shd w:val="clear" w:color="auto" w:fill="auto"/>
            <w:vAlign w:val="center"/>
          </w:tcPr>
          <w:p w14:paraId="249A6436" w14:textId="1079BD47" w:rsidR="006D15F7" w:rsidRPr="006D15F7" w:rsidRDefault="006D15F7" w:rsidP="006D15F7">
            <w:pPr>
              <w:pStyle w:val="NoSpacing"/>
              <w:rPr>
                <w:sz w:val="16"/>
                <w:highlight w:val="green"/>
                <w:lang w:val="en-US"/>
              </w:rPr>
            </w:pPr>
            <w:r w:rsidRPr="006D15F7">
              <w:rPr>
                <w:sz w:val="16"/>
                <w:highlight w:val="green"/>
                <w:lang w:val="en-US"/>
              </w:rPr>
              <w:t>11:30 – 12:00</w:t>
            </w:r>
          </w:p>
        </w:tc>
      </w:tr>
    </w:tbl>
    <w:p w14:paraId="4B5C1DEF" w14:textId="77777777" w:rsidR="00E5032D" w:rsidRPr="0025079C" w:rsidRDefault="00E5032D" w:rsidP="00E5032D">
      <w:pPr>
        <w:rPr>
          <w:sz w:val="12"/>
          <w:szCs w:val="12"/>
          <w:lang w:val="en-US"/>
        </w:rPr>
      </w:pPr>
    </w:p>
    <w:bookmarkEnd w:id="0"/>
    <w:tbl>
      <w:tblPr>
        <w:tblW w:w="1020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1128"/>
        <w:gridCol w:w="3263"/>
        <w:gridCol w:w="709"/>
        <w:gridCol w:w="713"/>
        <w:gridCol w:w="4394"/>
      </w:tblGrid>
      <w:tr w:rsidR="00E5032D" w:rsidRPr="005D7EE0" w14:paraId="0675EAF8" w14:textId="77777777" w:rsidTr="008068F3">
        <w:trPr>
          <w:trHeight w:val="120"/>
          <w:tblHeader/>
        </w:trPr>
        <w:tc>
          <w:tcPr>
            <w:tcW w:w="10207" w:type="dxa"/>
            <w:gridSpan w:val="5"/>
            <w:tcBorders>
              <w:top w:val="nil"/>
              <w:left w:val="nil"/>
              <w:bottom w:val="nil"/>
              <w:right w:val="nil"/>
            </w:tcBorders>
            <w:vAlign w:val="bottom"/>
          </w:tcPr>
          <w:p w14:paraId="27F53AC9" w14:textId="77777777" w:rsidR="00E5032D" w:rsidRDefault="00E5032D" w:rsidP="008068F3">
            <w:pPr>
              <w:pStyle w:val="FormulierKopje"/>
              <w:rPr>
                <w:rFonts w:ascii="Calibri Light" w:hAnsi="Calibri Light" w:cs="Calibri Light"/>
                <w:b w:val="0"/>
                <w:color w:val="15559B"/>
                <w:sz w:val="28"/>
                <w:lang w:val="en"/>
              </w:rPr>
            </w:pPr>
          </w:p>
          <w:p w14:paraId="05DCE626" w14:textId="7FAFB64B" w:rsidR="00E5032D" w:rsidRPr="001B35E0" w:rsidRDefault="00AE0CA3" w:rsidP="008068F3">
            <w:pPr>
              <w:pStyle w:val="FormulierKopje"/>
              <w:rPr>
                <w:rFonts w:ascii="Calibri Light" w:hAnsi="Calibri Light" w:cs="Calibri Light"/>
                <w:sz w:val="28"/>
                <w:szCs w:val="24"/>
              </w:rPr>
            </w:pPr>
            <w:r w:rsidRPr="003B3099">
              <w:rPr>
                <w:rFonts w:ascii="Calibri Light" w:hAnsi="Calibri Light" w:cs="Calibri Light"/>
                <w:b w:val="0"/>
                <w:color w:val="15559B"/>
                <w:sz w:val="28"/>
              </w:rPr>
              <w:t>Opmerkingen en bevindingen</w:t>
            </w:r>
          </w:p>
        </w:tc>
      </w:tr>
      <w:tr w:rsidR="00E5032D" w:rsidRPr="005D7EE0" w14:paraId="173CCE8B" w14:textId="77777777" w:rsidTr="008068F3">
        <w:trPr>
          <w:trHeight w:val="120"/>
          <w:tblHeader/>
        </w:trPr>
        <w:tc>
          <w:tcPr>
            <w:tcW w:w="10207" w:type="dxa"/>
            <w:gridSpan w:val="5"/>
            <w:tcBorders>
              <w:top w:val="nil"/>
              <w:left w:val="nil"/>
              <w:bottom w:val="single" w:sz="2" w:space="0" w:color="auto"/>
              <w:right w:val="nil"/>
            </w:tcBorders>
            <w:shd w:val="clear" w:color="auto" w:fill="auto"/>
            <w:vAlign w:val="bottom"/>
          </w:tcPr>
          <w:p w14:paraId="74C3D12E" w14:textId="0AE98612" w:rsidR="00E5032D" w:rsidRPr="00745EC3" w:rsidRDefault="00C778C1" w:rsidP="008068F3">
            <w:pPr>
              <w:pStyle w:val="FormulierKopje"/>
              <w:rPr>
                <w:rFonts w:ascii="Arial" w:hAnsi="Arial" w:cs="Arial"/>
                <w:sz w:val="16"/>
                <w:szCs w:val="18"/>
              </w:rPr>
            </w:pPr>
            <w:r w:rsidRPr="003B3099">
              <w:rPr>
                <w:rFonts w:ascii="Arial" w:hAnsi="Arial" w:cs="Arial"/>
                <w:b w:val="0"/>
                <w:i/>
                <w:sz w:val="16"/>
                <w:szCs w:val="18"/>
              </w:rPr>
              <w:t xml:space="preserve">Algemene opmerkingen beoordelingsbezoek </w:t>
            </w:r>
            <w:r w:rsidR="00E5032D" w:rsidRPr="00957974">
              <w:rPr>
                <w:rFonts w:ascii="Arial" w:hAnsi="Arial" w:cs="Arial"/>
                <w:b w:val="0"/>
                <w:i/>
                <w:color w:val="FFFFFF" w:themeColor="background1"/>
                <w:sz w:val="22"/>
                <w:szCs w:val="22"/>
              </w:rPr>
              <w:t>w</w:t>
            </w:r>
          </w:p>
        </w:tc>
      </w:tr>
      <w:tr w:rsidR="00E5032D" w:rsidRPr="004D439C" w14:paraId="7A92ED45" w14:textId="77777777" w:rsidTr="008068F3">
        <w:trPr>
          <w:trHeight w:val="127"/>
          <w:tblHeader/>
        </w:trPr>
        <w:tc>
          <w:tcPr>
            <w:tcW w:w="10207" w:type="dxa"/>
            <w:gridSpan w:val="5"/>
            <w:tcBorders>
              <w:top w:val="single" w:sz="2" w:space="0" w:color="auto"/>
              <w:left w:val="single" w:sz="2" w:space="0" w:color="auto"/>
              <w:bottom w:val="single" w:sz="2" w:space="0" w:color="auto"/>
              <w:right w:val="single" w:sz="2" w:space="0" w:color="auto"/>
            </w:tcBorders>
            <w:shd w:val="clear" w:color="auto" w:fill="auto"/>
            <w:hideMark/>
          </w:tcPr>
          <w:p w14:paraId="560F11CF" w14:textId="77777777" w:rsidR="006B01B7" w:rsidRPr="00A372AD" w:rsidRDefault="006B01B7" w:rsidP="006B01B7">
            <w:pPr>
              <w:keepNext/>
              <w:outlineLvl w:val="1"/>
              <w:rPr>
                <w:color w:val="808080" w:themeColor="background1" w:themeShade="80"/>
                <w:sz w:val="16"/>
              </w:rPr>
            </w:pPr>
            <w:r w:rsidRPr="00A372AD">
              <w:rPr>
                <w:color w:val="808080" w:themeColor="background1" w:themeShade="80"/>
                <w:sz w:val="16"/>
              </w:rPr>
              <w:t>Bijvoorbeeld:</w:t>
            </w:r>
          </w:p>
          <w:p w14:paraId="1B2B1E79" w14:textId="77777777" w:rsidR="006B01B7" w:rsidRPr="00A372AD" w:rsidRDefault="006B01B7" w:rsidP="006B01B7">
            <w:pPr>
              <w:pStyle w:val="ListParagraph"/>
              <w:keepNext/>
              <w:numPr>
                <w:ilvl w:val="0"/>
                <w:numId w:val="43"/>
              </w:numPr>
              <w:ind w:left="367" w:hanging="284"/>
              <w:outlineLvl w:val="1"/>
              <w:rPr>
                <w:color w:val="808080" w:themeColor="background1" w:themeShade="80"/>
                <w:sz w:val="16"/>
                <w:lang w:val="nl-NL"/>
              </w:rPr>
            </w:pPr>
            <w:r w:rsidRPr="00A372AD">
              <w:rPr>
                <w:color w:val="808080" w:themeColor="background1" w:themeShade="80"/>
                <w:sz w:val="16"/>
                <w:lang w:val="nl-NL"/>
              </w:rPr>
              <w:t xml:space="preserve">de bevindingen bij een toelatings- of uitbreidingsonderzoek, </w:t>
            </w:r>
          </w:p>
          <w:p w14:paraId="603CCD7D" w14:textId="77777777" w:rsidR="006B01B7" w:rsidRPr="00A372AD" w:rsidRDefault="006B01B7" w:rsidP="006B01B7">
            <w:pPr>
              <w:pStyle w:val="ListParagraph"/>
              <w:keepNext/>
              <w:numPr>
                <w:ilvl w:val="0"/>
                <w:numId w:val="43"/>
              </w:numPr>
              <w:ind w:left="367" w:hanging="284"/>
              <w:outlineLvl w:val="1"/>
              <w:rPr>
                <w:color w:val="808080" w:themeColor="background1" w:themeShade="80"/>
                <w:sz w:val="16"/>
                <w:lang w:val="nl-NL"/>
              </w:rPr>
            </w:pPr>
            <w:r w:rsidRPr="00A372AD">
              <w:rPr>
                <w:color w:val="808080" w:themeColor="background1" w:themeShade="80"/>
                <w:sz w:val="16"/>
                <w:lang w:val="nl-NL"/>
              </w:rPr>
              <w:t xml:space="preserve">afspraken die gemaakt zijn los van de beoordeling, </w:t>
            </w:r>
          </w:p>
          <w:p w14:paraId="17A423D5" w14:textId="77777777" w:rsidR="006B01B7" w:rsidRPr="00A372AD" w:rsidRDefault="006B01B7" w:rsidP="006B01B7">
            <w:pPr>
              <w:pStyle w:val="ListParagraph"/>
              <w:keepNext/>
              <w:numPr>
                <w:ilvl w:val="0"/>
                <w:numId w:val="43"/>
              </w:numPr>
              <w:ind w:left="367" w:hanging="284"/>
              <w:outlineLvl w:val="1"/>
              <w:rPr>
                <w:color w:val="808080" w:themeColor="background1" w:themeShade="80"/>
                <w:sz w:val="16"/>
                <w:lang w:val="nl-NL"/>
              </w:rPr>
            </w:pPr>
            <w:r w:rsidRPr="00A372AD">
              <w:rPr>
                <w:color w:val="808080" w:themeColor="background1" w:themeShade="80"/>
                <w:sz w:val="16"/>
                <w:lang w:val="nl-NL"/>
              </w:rPr>
              <w:t xml:space="preserve">waarom een beoordeling niet geheel is uitgevoerd, </w:t>
            </w:r>
          </w:p>
          <w:p w14:paraId="0EFF59AE" w14:textId="77777777" w:rsidR="006B01B7" w:rsidRPr="00A372AD" w:rsidRDefault="006B01B7" w:rsidP="006B01B7">
            <w:pPr>
              <w:pStyle w:val="ListParagraph"/>
              <w:keepNext/>
              <w:numPr>
                <w:ilvl w:val="0"/>
                <w:numId w:val="43"/>
              </w:numPr>
              <w:ind w:left="367" w:hanging="284"/>
              <w:outlineLvl w:val="1"/>
              <w:rPr>
                <w:color w:val="808080" w:themeColor="background1" w:themeShade="80"/>
                <w:sz w:val="16"/>
                <w:lang w:val="nl-NL"/>
              </w:rPr>
            </w:pPr>
            <w:r w:rsidRPr="00A372AD">
              <w:rPr>
                <w:color w:val="808080" w:themeColor="background1" w:themeShade="80"/>
                <w:sz w:val="16"/>
                <w:lang w:val="nl-NL"/>
              </w:rPr>
              <w:t xml:space="preserve">opmerkingen over de DoP of de CE-label, </w:t>
            </w:r>
          </w:p>
          <w:p w14:paraId="75201DA2" w14:textId="77777777" w:rsidR="006B01B7" w:rsidRPr="00A372AD" w:rsidRDefault="006B01B7" w:rsidP="006B01B7">
            <w:pPr>
              <w:pStyle w:val="ListParagraph"/>
              <w:keepNext/>
              <w:numPr>
                <w:ilvl w:val="0"/>
                <w:numId w:val="43"/>
              </w:numPr>
              <w:ind w:left="367" w:hanging="284"/>
              <w:outlineLvl w:val="1"/>
              <w:rPr>
                <w:color w:val="808080" w:themeColor="background1" w:themeShade="80"/>
                <w:sz w:val="16"/>
                <w:lang w:val="nl-NL"/>
              </w:rPr>
            </w:pPr>
            <w:r w:rsidRPr="00A372AD">
              <w:rPr>
                <w:color w:val="808080" w:themeColor="background1" w:themeShade="80"/>
                <w:sz w:val="16"/>
                <w:lang w:val="nl-NL"/>
              </w:rPr>
              <w:t>met wie Kiwa heeft gesproken tijdens het beoordelingsbezoek, welke locaties bezocht zijn, bijzonderheden over private label, etcetera)</w:t>
            </w:r>
          </w:p>
          <w:p w14:paraId="3A1CB685" w14:textId="6C1DBD3F" w:rsidR="00E5032D" w:rsidRPr="006B01B7" w:rsidRDefault="006B01B7" w:rsidP="006B01B7">
            <w:pPr>
              <w:rPr>
                <w:sz w:val="16"/>
                <w:lang w:val="nl-NL"/>
              </w:rPr>
            </w:pPr>
            <w:r w:rsidRPr="00A372AD">
              <w:rPr>
                <w:color w:val="808080" w:themeColor="background1" w:themeShade="80"/>
                <w:sz w:val="16"/>
                <w:lang w:val="nl-NL"/>
              </w:rPr>
              <w:t>Dit zijn geen opmerkingen in het kader van tekortkomingen.</w:t>
            </w:r>
          </w:p>
        </w:tc>
      </w:tr>
      <w:tr w:rsidR="00B77E2A" w:rsidRPr="004D439C" w14:paraId="731015F7" w14:textId="77777777" w:rsidTr="008068F3">
        <w:trPr>
          <w:trHeight w:val="82"/>
          <w:tblHeader/>
        </w:trPr>
        <w:tc>
          <w:tcPr>
            <w:tcW w:w="10207" w:type="dxa"/>
            <w:gridSpan w:val="5"/>
            <w:tcBorders>
              <w:top w:val="single" w:sz="2" w:space="0" w:color="auto"/>
              <w:left w:val="nil"/>
              <w:bottom w:val="single" w:sz="2" w:space="0" w:color="auto"/>
              <w:right w:val="nil"/>
            </w:tcBorders>
            <w:shd w:val="clear" w:color="auto" w:fill="auto"/>
            <w:vAlign w:val="bottom"/>
          </w:tcPr>
          <w:p w14:paraId="71A571EA" w14:textId="7FC656E7" w:rsidR="00B77E2A" w:rsidRPr="00B77E2A" w:rsidRDefault="00B77E2A" w:rsidP="00B77E2A">
            <w:pPr>
              <w:pStyle w:val="FormulierKopje"/>
              <w:rPr>
                <w:b w:val="0"/>
                <w:bCs/>
                <w:i/>
                <w:iCs/>
                <w:sz w:val="16"/>
                <w:szCs w:val="18"/>
                <w:lang w:val="nl-NL"/>
              </w:rPr>
            </w:pPr>
            <w:r w:rsidRPr="00B77E2A">
              <w:rPr>
                <w:rFonts w:ascii="Arial" w:hAnsi="Arial" w:cs="Arial"/>
                <w:b w:val="0"/>
                <w:i/>
                <w:sz w:val="16"/>
                <w:szCs w:val="18"/>
                <w:lang w:val="nl-NL"/>
              </w:rPr>
              <w:t>Bijlagen bij het rapport</w:t>
            </w:r>
            <w:r w:rsidRPr="00B77E2A">
              <w:rPr>
                <w:rFonts w:ascii="Arial" w:hAnsi="Arial" w:cs="Arial"/>
                <w:b w:val="0"/>
                <w:i/>
                <w:color w:val="FFFFFF" w:themeColor="background1"/>
                <w:sz w:val="22"/>
                <w:szCs w:val="22"/>
                <w:lang w:val="nl-NL"/>
              </w:rPr>
              <w:t xml:space="preserve"> w</w:t>
            </w:r>
          </w:p>
        </w:tc>
      </w:tr>
      <w:tr w:rsidR="00B77E2A" w:rsidRPr="004D439C" w14:paraId="1F18D61D" w14:textId="77777777" w:rsidTr="008068F3">
        <w:trPr>
          <w:trHeight w:val="127"/>
          <w:tblHeader/>
        </w:trPr>
        <w:tc>
          <w:tcPr>
            <w:tcW w:w="10207" w:type="dxa"/>
            <w:gridSpan w:val="5"/>
            <w:tcBorders>
              <w:top w:val="single" w:sz="2" w:space="0" w:color="auto"/>
              <w:left w:val="single" w:sz="2" w:space="0" w:color="auto"/>
              <w:bottom w:val="single" w:sz="2" w:space="0" w:color="auto"/>
              <w:right w:val="single" w:sz="2" w:space="0" w:color="auto"/>
            </w:tcBorders>
            <w:shd w:val="clear" w:color="auto" w:fill="auto"/>
          </w:tcPr>
          <w:p w14:paraId="4B279D97" w14:textId="77777777" w:rsidR="00B77E2A" w:rsidRPr="00B77E2A" w:rsidRDefault="00B77E2A" w:rsidP="00B77E2A">
            <w:pPr>
              <w:rPr>
                <w:sz w:val="16"/>
                <w:lang w:val="nl-NL"/>
              </w:rPr>
            </w:pPr>
          </w:p>
          <w:p w14:paraId="49D5833F" w14:textId="77777777" w:rsidR="00B77E2A" w:rsidRPr="00B77E2A" w:rsidRDefault="00B77E2A" w:rsidP="00B77E2A">
            <w:pPr>
              <w:rPr>
                <w:sz w:val="16"/>
                <w:lang w:val="nl-NL"/>
              </w:rPr>
            </w:pPr>
          </w:p>
        </w:tc>
      </w:tr>
      <w:tr w:rsidR="00B77E2A" w:rsidRPr="005D7EE0" w14:paraId="6627FCDC" w14:textId="77777777" w:rsidTr="008068F3">
        <w:trPr>
          <w:trHeight w:val="92"/>
          <w:tblHeader/>
        </w:trPr>
        <w:tc>
          <w:tcPr>
            <w:tcW w:w="10207" w:type="dxa"/>
            <w:gridSpan w:val="5"/>
            <w:tcBorders>
              <w:top w:val="single" w:sz="2" w:space="0" w:color="auto"/>
              <w:left w:val="nil"/>
              <w:bottom w:val="single" w:sz="2" w:space="0" w:color="auto"/>
              <w:right w:val="nil"/>
            </w:tcBorders>
            <w:shd w:val="clear" w:color="auto" w:fill="auto"/>
            <w:vAlign w:val="bottom"/>
          </w:tcPr>
          <w:p w14:paraId="16DAE24A" w14:textId="75F1996C" w:rsidR="00B77E2A" w:rsidRPr="00745EC3" w:rsidRDefault="00C946FF" w:rsidP="00B77E2A">
            <w:pPr>
              <w:pStyle w:val="FormulierKopje"/>
              <w:rPr>
                <w:rFonts w:ascii="Arial" w:hAnsi="Arial" w:cs="Arial"/>
                <w:b w:val="0"/>
                <w:i/>
                <w:color w:val="15559B"/>
                <w:sz w:val="16"/>
                <w:szCs w:val="18"/>
              </w:rPr>
            </w:pPr>
            <w:r w:rsidRPr="003B3099">
              <w:rPr>
                <w:rFonts w:ascii="Arial" w:hAnsi="Arial" w:cs="Arial"/>
                <w:b w:val="0"/>
                <w:i/>
                <w:sz w:val="16"/>
                <w:szCs w:val="18"/>
              </w:rPr>
              <w:t>Samenvatting tekortkomingen huidige beoordelingsbezoek</w:t>
            </w:r>
          </w:p>
        </w:tc>
      </w:tr>
      <w:tr w:rsidR="00B77E2A" w:rsidRPr="005D7EE0" w14:paraId="0DF9F9A8" w14:textId="77777777" w:rsidTr="00F82326">
        <w:trPr>
          <w:cantSplit/>
          <w:trHeight w:val="42"/>
          <w:tblHeader/>
        </w:trPr>
        <w:tc>
          <w:tcPr>
            <w:tcW w:w="1128" w:type="dxa"/>
            <w:tcBorders>
              <w:left w:val="single" w:sz="2" w:space="0" w:color="auto"/>
              <w:bottom w:val="single" w:sz="2" w:space="0" w:color="auto"/>
              <w:right w:val="single" w:sz="2" w:space="0" w:color="auto"/>
            </w:tcBorders>
            <w:shd w:val="clear" w:color="auto" w:fill="D9D9D9" w:themeFill="background1" w:themeFillShade="D9"/>
            <w:vAlign w:val="bottom"/>
          </w:tcPr>
          <w:p w14:paraId="49256495" w14:textId="2CCB85F5" w:rsidR="00B77E2A" w:rsidRPr="00E764BB" w:rsidRDefault="00295E18" w:rsidP="00B77E2A">
            <w:pPr>
              <w:rPr>
                <w:rFonts w:cs="Arial"/>
                <w:sz w:val="14"/>
                <w:szCs w:val="16"/>
              </w:rPr>
            </w:pPr>
            <w:r w:rsidRPr="003B3099">
              <w:rPr>
                <w:rFonts w:cs="Arial"/>
                <w:sz w:val="14"/>
                <w:szCs w:val="16"/>
              </w:rPr>
              <w:t>Aspectnr.</w:t>
            </w:r>
          </w:p>
        </w:tc>
        <w:tc>
          <w:tcPr>
            <w:tcW w:w="3263" w:type="dxa"/>
            <w:tcBorders>
              <w:top w:val="nil"/>
              <w:left w:val="single" w:sz="2" w:space="0" w:color="auto"/>
              <w:bottom w:val="single" w:sz="2" w:space="0" w:color="auto"/>
              <w:right w:val="single" w:sz="2" w:space="0" w:color="auto"/>
            </w:tcBorders>
            <w:shd w:val="clear" w:color="auto" w:fill="D9D9D9" w:themeFill="background1" w:themeFillShade="D9"/>
            <w:vAlign w:val="bottom"/>
          </w:tcPr>
          <w:p w14:paraId="3A9087BD" w14:textId="3E9C0123" w:rsidR="00B77E2A" w:rsidRPr="005D7EE0" w:rsidRDefault="00273363" w:rsidP="00B77E2A">
            <w:pPr>
              <w:pStyle w:val="Heading2"/>
              <w:rPr>
                <w:rFonts w:cs="Arial"/>
                <w:i w:val="0"/>
                <w:sz w:val="14"/>
                <w:szCs w:val="16"/>
              </w:rPr>
            </w:pPr>
            <w:r w:rsidRPr="003B3099">
              <w:rPr>
                <w:rFonts w:cs="Arial"/>
                <w:i w:val="0"/>
                <w:sz w:val="14"/>
                <w:szCs w:val="16"/>
              </w:rPr>
              <w:t>Beknopte omschrijving NCF</w:t>
            </w:r>
          </w:p>
        </w:tc>
        <w:tc>
          <w:tcPr>
            <w:tcW w:w="1422" w:type="dxa"/>
            <w:gridSpan w:val="2"/>
            <w:tcBorders>
              <w:top w:val="nil"/>
              <w:left w:val="single" w:sz="2" w:space="0" w:color="auto"/>
              <w:bottom w:val="single" w:sz="2" w:space="0" w:color="auto"/>
              <w:right w:val="single" w:sz="2" w:space="0" w:color="auto"/>
            </w:tcBorders>
            <w:shd w:val="clear" w:color="auto" w:fill="D9D9D9" w:themeFill="background1" w:themeFillShade="D9"/>
            <w:vAlign w:val="bottom"/>
          </w:tcPr>
          <w:p w14:paraId="7C748A2C" w14:textId="1DEE3330" w:rsidR="00B77E2A" w:rsidRPr="005D7EE0" w:rsidRDefault="00B77E2A" w:rsidP="00B77E2A">
            <w:pPr>
              <w:pStyle w:val="Heading2"/>
              <w:rPr>
                <w:rFonts w:cs="Arial"/>
                <w:i w:val="0"/>
                <w:sz w:val="14"/>
                <w:szCs w:val="16"/>
              </w:rPr>
            </w:pPr>
            <w:r w:rsidRPr="005D7EE0">
              <w:rPr>
                <w:rFonts w:cs="Arial"/>
                <w:i w:val="0"/>
                <w:sz w:val="14"/>
                <w:szCs w:val="16"/>
              </w:rPr>
              <w:t>Categor</w:t>
            </w:r>
            <w:r w:rsidR="00E64379">
              <w:rPr>
                <w:rFonts w:cs="Arial"/>
                <w:i w:val="0"/>
                <w:sz w:val="14"/>
                <w:szCs w:val="16"/>
              </w:rPr>
              <w:t>ie</w:t>
            </w:r>
            <w:r w:rsidRPr="005D7EE0">
              <w:rPr>
                <w:rFonts w:cs="Arial"/>
                <w:i w:val="0"/>
                <w:sz w:val="14"/>
                <w:szCs w:val="16"/>
              </w:rPr>
              <w:t xml:space="preserve"> NCF</w:t>
            </w:r>
            <w:r w:rsidRPr="005D7EE0">
              <w:rPr>
                <w:rFonts w:cs="Arial"/>
                <w:i w:val="0"/>
                <w:sz w:val="14"/>
                <w:szCs w:val="16"/>
                <w:vertAlign w:val="superscript"/>
              </w:rPr>
              <w:t>1</w:t>
            </w:r>
          </w:p>
        </w:tc>
        <w:tc>
          <w:tcPr>
            <w:tcW w:w="4394" w:type="dxa"/>
            <w:tcBorders>
              <w:top w:val="nil"/>
              <w:left w:val="single" w:sz="2" w:space="0" w:color="auto"/>
              <w:bottom w:val="single" w:sz="2" w:space="0" w:color="auto"/>
              <w:right w:val="single" w:sz="2" w:space="0" w:color="auto"/>
            </w:tcBorders>
            <w:shd w:val="clear" w:color="auto" w:fill="D9D9D9" w:themeFill="background1" w:themeFillShade="D9"/>
            <w:vAlign w:val="bottom"/>
          </w:tcPr>
          <w:p w14:paraId="1DE5A50F" w14:textId="72ED0C16" w:rsidR="00B77E2A" w:rsidRPr="005D7EE0" w:rsidRDefault="00401A68" w:rsidP="00B77E2A">
            <w:pPr>
              <w:pStyle w:val="Heading2"/>
              <w:rPr>
                <w:rFonts w:cs="Arial"/>
                <w:i w:val="0"/>
                <w:sz w:val="14"/>
                <w:szCs w:val="16"/>
              </w:rPr>
            </w:pPr>
            <w:r>
              <w:rPr>
                <w:rFonts w:cs="Arial"/>
                <w:i w:val="0"/>
                <w:sz w:val="14"/>
                <w:szCs w:val="16"/>
              </w:rPr>
              <w:t>Omschrijving maatregelen</w:t>
            </w:r>
            <w:r w:rsidR="00B77E2A">
              <w:rPr>
                <w:rFonts w:cs="Arial"/>
                <w:i w:val="0"/>
                <w:sz w:val="14"/>
                <w:szCs w:val="16"/>
                <w:vertAlign w:val="superscript"/>
              </w:rPr>
              <w:t>2</w:t>
            </w:r>
          </w:p>
        </w:tc>
      </w:tr>
      <w:tr w:rsidR="00E64379" w:rsidRPr="005D7EE0" w14:paraId="460D872F" w14:textId="77777777" w:rsidTr="00F82326">
        <w:trPr>
          <w:cantSplit/>
          <w:trHeight w:val="33"/>
          <w:tblHeader/>
        </w:trPr>
        <w:tc>
          <w:tcPr>
            <w:tcW w:w="1128" w:type="dxa"/>
            <w:tcBorders>
              <w:top w:val="single" w:sz="2" w:space="0" w:color="auto"/>
              <w:left w:val="single" w:sz="2" w:space="0" w:color="auto"/>
              <w:bottom w:val="single" w:sz="2" w:space="0" w:color="auto"/>
              <w:right w:val="single" w:sz="2" w:space="0" w:color="auto"/>
            </w:tcBorders>
          </w:tcPr>
          <w:p w14:paraId="49EB6744" w14:textId="3144AF61" w:rsidR="00E64379" w:rsidRPr="006B22A6" w:rsidRDefault="00E64379" w:rsidP="00E64379">
            <w:pPr>
              <w:pStyle w:val="Heading2"/>
              <w:rPr>
                <w:rFonts w:cs="Arial"/>
                <w:i w:val="0"/>
                <w:sz w:val="16"/>
                <w:szCs w:val="18"/>
              </w:rPr>
            </w:pPr>
            <w:r>
              <w:rPr>
                <w:i w:val="0"/>
                <w:iCs/>
                <w:sz w:val="16"/>
                <w:szCs w:val="16"/>
                <w:highlight w:val="green"/>
              </w:rPr>
              <w:t>X</w:t>
            </w:r>
            <w:r w:rsidRPr="00DA52E2">
              <w:rPr>
                <w:i w:val="0"/>
                <w:iCs/>
                <w:sz w:val="16"/>
                <w:szCs w:val="16"/>
                <w:highlight w:val="green"/>
              </w:rPr>
              <w:t>.</w:t>
            </w:r>
            <w:r>
              <w:rPr>
                <w:i w:val="0"/>
                <w:iCs/>
                <w:sz w:val="16"/>
                <w:szCs w:val="16"/>
                <w:highlight w:val="green"/>
              </w:rPr>
              <w:t>X</w:t>
            </w:r>
          </w:p>
        </w:tc>
        <w:tc>
          <w:tcPr>
            <w:tcW w:w="3263" w:type="dxa"/>
            <w:tcBorders>
              <w:top w:val="single" w:sz="2" w:space="0" w:color="auto"/>
              <w:left w:val="single" w:sz="2" w:space="0" w:color="auto"/>
              <w:bottom w:val="single" w:sz="2" w:space="0" w:color="auto"/>
              <w:right w:val="single" w:sz="2" w:space="0" w:color="auto"/>
            </w:tcBorders>
            <w:shd w:val="clear" w:color="auto" w:fill="auto"/>
          </w:tcPr>
          <w:p w14:paraId="66E56F3F" w14:textId="1FA49CDF" w:rsidR="00E64379" w:rsidRPr="00E64379" w:rsidRDefault="00E64379" w:rsidP="00E64379">
            <w:pPr>
              <w:rPr>
                <w:rFonts w:cs="Arial"/>
                <w:sz w:val="16"/>
                <w:szCs w:val="18"/>
                <w:lang w:val="nl-NL"/>
              </w:rPr>
            </w:pPr>
            <w:r w:rsidRPr="00A70142">
              <w:rPr>
                <w:color w:val="808080" w:themeColor="background1" w:themeShade="80"/>
                <w:sz w:val="16"/>
                <w:szCs w:val="16"/>
                <w:lang w:val="nl-NL"/>
              </w:rPr>
              <w:t xml:space="preserve">Een korte omschrijving van de tekortkoming. </w:t>
            </w:r>
          </w:p>
        </w:tc>
        <w:tc>
          <w:tcPr>
            <w:tcW w:w="709" w:type="dxa"/>
            <w:tcBorders>
              <w:top w:val="single" w:sz="2" w:space="0" w:color="auto"/>
              <w:left w:val="single" w:sz="2" w:space="0" w:color="auto"/>
              <w:bottom w:val="single" w:sz="2" w:space="0" w:color="auto"/>
              <w:right w:val="single" w:sz="2" w:space="0" w:color="auto"/>
            </w:tcBorders>
            <w:shd w:val="clear" w:color="auto" w:fill="auto"/>
          </w:tcPr>
          <w:p w14:paraId="0AE9B209" w14:textId="77777777" w:rsidR="00E64379" w:rsidRPr="00957924" w:rsidRDefault="00E64379" w:rsidP="00E64379">
            <w:pPr>
              <w:pStyle w:val="Heading2"/>
              <w:jc w:val="center"/>
              <w:rPr>
                <w:rFonts w:cs="Arial"/>
                <w:b/>
                <w:i w:val="0"/>
                <w:sz w:val="16"/>
                <w:szCs w:val="14"/>
                <w:highlight w:val="green"/>
              </w:rPr>
            </w:pPr>
            <w:r w:rsidRPr="00957924">
              <w:rPr>
                <w:rFonts w:cs="Arial"/>
                <w:b/>
                <w:i w:val="0"/>
                <w:sz w:val="16"/>
                <w:szCs w:val="14"/>
                <w:highlight w:val="green"/>
              </w:rPr>
              <w:t>A</w:t>
            </w:r>
          </w:p>
        </w:tc>
        <w:tc>
          <w:tcPr>
            <w:tcW w:w="713" w:type="dxa"/>
            <w:tcBorders>
              <w:top w:val="single" w:sz="2" w:space="0" w:color="auto"/>
              <w:left w:val="single" w:sz="2" w:space="0" w:color="auto"/>
              <w:bottom w:val="single" w:sz="2" w:space="0" w:color="auto"/>
              <w:right w:val="single" w:sz="2" w:space="0" w:color="auto"/>
            </w:tcBorders>
            <w:shd w:val="clear" w:color="auto" w:fill="auto"/>
          </w:tcPr>
          <w:p w14:paraId="425FB732" w14:textId="77777777" w:rsidR="00E64379" w:rsidRPr="00957924" w:rsidRDefault="00E64379" w:rsidP="00E64379">
            <w:pPr>
              <w:pStyle w:val="Heading2"/>
              <w:jc w:val="center"/>
              <w:rPr>
                <w:rFonts w:cs="Arial"/>
                <w:b/>
                <w:i w:val="0"/>
                <w:sz w:val="16"/>
                <w:szCs w:val="14"/>
                <w:highlight w:val="green"/>
              </w:rPr>
            </w:pPr>
            <w:r w:rsidRPr="00957924">
              <w:rPr>
                <w:rFonts w:cs="Arial"/>
                <w:b/>
                <w:i w:val="0"/>
                <w:sz w:val="16"/>
                <w:szCs w:val="14"/>
                <w:highlight w:val="green"/>
              </w:rPr>
              <w:t>B</w:t>
            </w:r>
          </w:p>
        </w:tc>
        <w:tc>
          <w:tcPr>
            <w:tcW w:w="4394" w:type="dxa"/>
            <w:tcBorders>
              <w:top w:val="single" w:sz="2" w:space="0" w:color="auto"/>
              <w:left w:val="single" w:sz="2" w:space="0" w:color="auto"/>
              <w:bottom w:val="single" w:sz="2" w:space="0" w:color="auto"/>
              <w:right w:val="single" w:sz="2" w:space="0" w:color="auto"/>
            </w:tcBorders>
            <w:shd w:val="clear" w:color="auto" w:fill="auto"/>
          </w:tcPr>
          <w:p w14:paraId="6D03CE48" w14:textId="77777777" w:rsidR="00E64379" w:rsidRPr="006B22A6" w:rsidRDefault="00E64379" w:rsidP="00E64379">
            <w:pPr>
              <w:pStyle w:val="Heading2"/>
              <w:rPr>
                <w:rFonts w:cs="Arial"/>
                <w:i w:val="0"/>
                <w:sz w:val="16"/>
                <w:szCs w:val="18"/>
              </w:rPr>
            </w:pPr>
          </w:p>
        </w:tc>
      </w:tr>
      <w:tr w:rsidR="00E64379" w:rsidRPr="005D7EE0" w14:paraId="72688050" w14:textId="77777777" w:rsidTr="00F82326">
        <w:trPr>
          <w:cantSplit/>
          <w:trHeight w:val="42"/>
          <w:tblHeader/>
        </w:trPr>
        <w:tc>
          <w:tcPr>
            <w:tcW w:w="1128" w:type="dxa"/>
            <w:tcBorders>
              <w:top w:val="single" w:sz="2" w:space="0" w:color="auto"/>
              <w:left w:val="single" w:sz="2" w:space="0" w:color="auto"/>
              <w:bottom w:val="single" w:sz="2" w:space="0" w:color="auto"/>
              <w:right w:val="single" w:sz="2" w:space="0" w:color="auto"/>
            </w:tcBorders>
          </w:tcPr>
          <w:p w14:paraId="1007E6A0" w14:textId="77777777" w:rsidR="00E64379" w:rsidRPr="006B22A6" w:rsidRDefault="00E64379" w:rsidP="00E64379">
            <w:pPr>
              <w:pStyle w:val="Heading2"/>
              <w:rPr>
                <w:rFonts w:cs="Arial"/>
                <w:i w:val="0"/>
                <w:sz w:val="16"/>
                <w:szCs w:val="18"/>
              </w:rPr>
            </w:pPr>
          </w:p>
        </w:tc>
        <w:tc>
          <w:tcPr>
            <w:tcW w:w="3263" w:type="dxa"/>
            <w:tcBorders>
              <w:top w:val="single" w:sz="2" w:space="0" w:color="auto"/>
              <w:left w:val="single" w:sz="2" w:space="0" w:color="auto"/>
              <w:bottom w:val="single" w:sz="2" w:space="0" w:color="auto"/>
              <w:right w:val="single" w:sz="2" w:space="0" w:color="auto"/>
            </w:tcBorders>
            <w:shd w:val="clear" w:color="auto" w:fill="auto"/>
          </w:tcPr>
          <w:p w14:paraId="1A2745B8" w14:textId="77777777" w:rsidR="00E64379" w:rsidRPr="006B22A6" w:rsidRDefault="00E64379" w:rsidP="00E64379">
            <w:pPr>
              <w:rPr>
                <w:rFonts w:cs="Arial"/>
                <w:sz w:val="16"/>
                <w:szCs w:val="18"/>
              </w:rPr>
            </w:pPr>
          </w:p>
        </w:tc>
        <w:tc>
          <w:tcPr>
            <w:tcW w:w="709" w:type="dxa"/>
            <w:tcBorders>
              <w:top w:val="single" w:sz="2" w:space="0" w:color="auto"/>
              <w:left w:val="single" w:sz="2" w:space="0" w:color="auto"/>
              <w:bottom w:val="single" w:sz="2" w:space="0" w:color="auto"/>
              <w:right w:val="single" w:sz="2" w:space="0" w:color="auto"/>
            </w:tcBorders>
            <w:shd w:val="clear" w:color="auto" w:fill="auto"/>
          </w:tcPr>
          <w:p w14:paraId="6FAA6328" w14:textId="77777777" w:rsidR="00E64379" w:rsidRPr="006B22A6" w:rsidRDefault="00E64379" w:rsidP="00E64379">
            <w:pPr>
              <w:jc w:val="center"/>
              <w:rPr>
                <w:b/>
                <w:sz w:val="16"/>
                <w:szCs w:val="18"/>
              </w:rPr>
            </w:pPr>
          </w:p>
        </w:tc>
        <w:tc>
          <w:tcPr>
            <w:tcW w:w="713" w:type="dxa"/>
            <w:tcBorders>
              <w:top w:val="single" w:sz="2" w:space="0" w:color="auto"/>
              <w:left w:val="single" w:sz="2" w:space="0" w:color="auto"/>
              <w:bottom w:val="single" w:sz="2" w:space="0" w:color="auto"/>
              <w:right w:val="single" w:sz="2" w:space="0" w:color="auto"/>
            </w:tcBorders>
            <w:shd w:val="clear" w:color="auto" w:fill="auto"/>
          </w:tcPr>
          <w:p w14:paraId="76AAE206" w14:textId="77777777" w:rsidR="00E64379" w:rsidRPr="006B22A6" w:rsidRDefault="00E64379" w:rsidP="00E64379">
            <w:pPr>
              <w:pStyle w:val="Heading2"/>
              <w:jc w:val="center"/>
              <w:rPr>
                <w:rFonts w:cs="Arial"/>
                <w:b/>
                <w:i w:val="0"/>
                <w:sz w:val="16"/>
                <w:szCs w:val="18"/>
              </w:rPr>
            </w:pPr>
          </w:p>
        </w:tc>
        <w:tc>
          <w:tcPr>
            <w:tcW w:w="4394" w:type="dxa"/>
            <w:tcBorders>
              <w:top w:val="single" w:sz="2" w:space="0" w:color="auto"/>
              <w:left w:val="single" w:sz="2" w:space="0" w:color="auto"/>
              <w:bottom w:val="single" w:sz="2" w:space="0" w:color="auto"/>
              <w:right w:val="single" w:sz="2" w:space="0" w:color="auto"/>
            </w:tcBorders>
            <w:shd w:val="clear" w:color="auto" w:fill="auto"/>
          </w:tcPr>
          <w:p w14:paraId="14AE00FC" w14:textId="77777777" w:rsidR="00E64379" w:rsidRPr="006B22A6" w:rsidRDefault="00E64379" w:rsidP="00E64379">
            <w:pPr>
              <w:pStyle w:val="Heading2"/>
              <w:rPr>
                <w:rFonts w:cs="Arial"/>
                <w:i w:val="0"/>
                <w:sz w:val="16"/>
                <w:szCs w:val="18"/>
              </w:rPr>
            </w:pPr>
          </w:p>
        </w:tc>
      </w:tr>
      <w:tr w:rsidR="00E64379" w:rsidRPr="005D7EE0" w14:paraId="022849BA" w14:textId="77777777" w:rsidTr="00F82326">
        <w:trPr>
          <w:cantSplit/>
          <w:trHeight w:val="42"/>
          <w:tblHeader/>
        </w:trPr>
        <w:tc>
          <w:tcPr>
            <w:tcW w:w="1128" w:type="dxa"/>
            <w:tcBorders>
              <w:top w:val="single" w:sz="2" w:space="0" w:color="auto"/>
              <w:left w:val="single" w:sz="2" w:space="0" w:color="auto"/>
              <w:bottom w:val="single" w:sz="2" w:space="0" w:color="auto"/>
              <w:right w:val="single" w:sz="2" w:space="0" w:color="auto"/>
            </w:tcBorders>
          </w:tcPr>
          <w:p w14:paraId="2E0F62D1" w14:textId="77777777" w:rsidR="00E64379" w:rsidRPr="006B22A6" w:rsidRDefault="00E64379" w:rsidP="00E64379">
            <w:pPr>
              <w:pStyle w:val="Heading2"/>
              <w:rPr>
                <w:rFonts w:cs="Arial"/>
                <w:i w:val="0"/>
                <w:sz w:val="16"/>
                <w:szCs w:val="18"/>
              </w:rPr>
            </w:pPr>
          </w:p>
        </w:tc>
        <w:tc>
          <w:tcPr>
            <w:tcW w:w="3263" w:type="dxa"/>
            <w:tcBorders>
              <w:top w:val="single" w:sz="2" w:space="0" w:color="auto"/>
              <w:left w:val="single" w:sz="2" w:space="0" w:color="auto"/>
              <w:bottom w:val="single" w:sz="2" w:space="0" w:color="auto"/>
              <w:right w:val="single" w:sz="2" w:space="0" w:color="auto"/>
            </w:tcBorders>
            <w:shd w:val="clear" w:color="auto" w:fill="auto"/>
          </w:tcPr>
          <w:p w14:paraId="1F4EB92E" w14:textId="77777777" w:rsidR="00E64379" w:rsidRPr="006B22A6" w:rsidRDefault="00E64379" w:rsidP="00E64379">
            <w:pPr>
              <w:rPr>
                <w:rFonts w:cs="Arial"/>
                <w:sz w:val="16"/>
                <w:szCs w:val="18"/>
              </w:rPr>
            </w:pPr>
          </w:p>
        </w:tc>
        <w:tc>
          <w:tcPr>
            <w:tcW w:w="709" w:type="dxa"/>
            <w:tcBorders>
              <w:top w:val="single" w:sz="2" w:space="0" w:color="auto"/>
              <w:left w:val="single" w:sz="2" w:space="0" w:color="auto"/>
              <w:bottom w:val="single" w:sz="2" w:space="0" w:color="auto"/>
              <w:right w:val="single" w:sz="2" w:space="0" w:color="auto"/>
            </w:tcBorders>
            <w:shd w:val="clear" w:color="auto" w:fill="auto"/>
          </w:tcPr>
          <w:p w14:paraId="2A22D79A" w14:textId="77777777" w:rsidR="00E64379" w:rsidRPr="006B22A6" w:rsidRDefault="00E64379" w:rsidP="00E64379">
            <w:pPr>
              <w:jc w:val="center"/>
              <w:rPr>
                <w:b/>
                <w:sz w:val="16"/>
                <w:szCs w:val="18"/>
              </w:rPr>
            </w:pPr>
          </w:p>
        </w:tc>
        <w:tc>
          <w:tcPr>
            <w:tcW w:w="713" w:type="dxa"/>
            <w:tcBorders>
              <w:top w:val="single" w:sz="2" w:space="0" w:color="auto"/>
              <w:left w:val="single" w:sz="2" w:space="0" w:color="auto"/>
              <w:bottom w:val="single" w:sz="2" w:space="0" w:color="auto"/>
              <w:right w:val="single" w:sz="2" w:space="0" w:color="auto"/>
            </w:tcBorders>
            <w:shd w:val="clear" w:color="auto" w:fill="auto"/>
          </w:tcPr>
          <w:p w14:paraId="15B60A23" w14:textId="77777777" w:rsidR="00E64379" w:rsidRPr="006B22A6" w:rsidRDefault="00E64379" w:rsidP="00E64379">
            <w:pPr>
              <w:pStyle w:val="Heading2"/>
              <w:jc w:val="center"/>
              <w:rPr>
                <w:rFonts w:cs="Arial"/>
                <w:b/>
                <w:i w:val="0"/>
                <w:sz w:val="16"/>
                <w:szCs w:val="18"/>
              </w:rPr>
            </w:pPr>
          </w:p>
        </w:tc>
        <w:tc>
          <w:tcPr>
            <w:tcW w:w="4394" w:type="dxa"/>
            <w:tcBorders>
              <w:top w:val="single" w:sz="2" w:space="0" w:color="auto"/>
              <w:left w:val="single" w:sz="2" w:space="0" w:color="auto"/>
              <w:bottom w:val="single" w:sz="2" w:space="0" w:color="auto"/>
              <w:right w:val="single" w:sz="2" w:space="0" w:color="auto"/>
            </w:tcBorders>
            <w:shd w:val="clear" w:color="auto" w:fill="auto"/>
          </w:tcPr>
          <w:p w14:paraId="03AF965E" w14:textId="77777777" w:rsidR="00E64379" w:rsidRPr="006B22A6" w:rsidRDefault="00E64379" w:rsidP="00E64379">
            <w:pPr>
              <w:pStyle w:val="Heading2"/>
              <w:rPr>
                <w:rFonts w:cs="Arial"/>
                <w:i w:val="0"/>
                <w:sz w:val="16"/>
                <w:szCs w:val="18"/>
              </w:rPr>
            </w:pPr>
          </w:p>
        </w:tc>
      </w:tr>
      <w:tr w:rsidR="00B10980" w:rsidRPr="004D439C" w14:paraId="64697E70" w14:textId="77777777" w:rsidTr="008068F3">
        <w:trPr>
          <w:trHeight w:val="28"/>
          <w:tblHeader/>
        </w:trPr>
        <w:tc>
          <w:tcPr>
            <w:tcW w:w="10207" w:type="dxa"/>
            <w:gridSpan w:val="5"/>
            <w:tcBorders>
              <w:top w:val="single" w:sz="2" w:space="0" w:color="auto"/>
              <w:left w:val="nil"/>
              <w:bottom w:val="single" w:sz="2" w:space="0" w:color="auto"/>
              <w:right w:val="nil"/>
            </w:tcBorders>
            <w:shd w:val="clear" w:color="auto" w:fill="auto"/>
            <w:vAlign w:val="bottom"/>
          </w:tcPr>
          <w:p w14:paraId="5EA1132D" w14:textId="72302B83" w:rsidR="00B10980" w:rsidRPr="00B10980" w:rsidRDefault="00B10980" w:rsidP="00B10980">
            <w:pPr>
              <w:pStyle w:val="FormulierKopje"/>
              <w:rPr>
                <w:rFonts w:ascii="Arial" w:hAnsi="Arial" w:cs="Arial"/>
                <w:b w:val="0"/>
                <w:i/>
                <w:sz w:val="16"/>
                <w:szCs w:val="18"/>
                <w:lang w:val="nl-NL"/>
              </w:rPr>
            </w:pPr>
            <w:r w:rsidRPr="00B10980">
              <w:rPr>
                <w:rFonts w:ascii="Arial" w:hAnsi="Arial" w:cs="Arial"/>
                <w:b w:val="0"/>
                <w:i/>
                <w:sz w:val="16"/>
                <w:szCs w:val="18"/>
                <w:lang w:val="nl-NL"/>
              </w:rPr>
              <w:t>Afhandeling van tekortkomingen voorgaande beoordelingsbezoek</w:t>
            </w:r>
            <w:r w:rsidRPr="00B10980">
              <w:rPr>
                <w:rFonts w:ascii="Arial" w:hAnsi="Arial" w:cs="Arial"/>
                <w:b w:val="0"/>
                <w:i/>
                <w:color w:val="FFFFFF" w:themeColor="background1"/>
                <w:sz w:val="22"/>
                <w:szCs w:val="22"/>
                <w:lang w:val="nl-NL"/>
              </w:rPr>
              <w:t xml:space="preserve"> w</w:t>
            </w:r>
          </w:p>
        </w:tc>
      </w:tr>
      <w:tr w:rsidR="00B10980" w:rsidRPr="004D439C" w14:paraId="3507864B" w14:textId="77777777" w:rsidTr="00642D58">
        <w:trPr>
          <w:cantSplit/>
          <w:trHeight w:val="68"/>
          <w:tblHeader/>
        </w:trPr>
        <w:tc>
          <w:tcPr>
            <w:tcW w:w="1128" w:type="dxa"/>
            <w:tcBorders>
              <w:left w:val="single" w:sz="2" w:space="0" w:color="auto"/>
              <w:bottom w:val="single" w:sz="2" w:space="0" w:color="auto"/>
              <w:right w:val="single" w:sz="2" w:space="0" w:color="auto"/>
            </w:tcBorders>
            <w:shd w:val="clear" w:color="auto" w:fill="D9D9D9" w:themeFill="background1" w:themeFillShade="D9"/>
            <w:vAlign w:val="bottom"/>
          </w:tcPr>
          <w:p w14:paraId="0DF19DAA" w14:textId="46873889" w:rsidR="00B10980" w:rsidRPr="004E436A" w:rsidRDefault="00B10980" w:rsidP="00B10980">
            <w:pPr>
              <w:rPr>
                <w:rFonts w:cs="Arial"/>
                <w:sz w:val="14"/>
                <w:szCs w:val="16"/>
                <w:lang w:val="en-US"/>
              </w:rPr>
            </w:pPr>
            <w:r w:rsidRPr="003B3099">
              <w:rPr>
                <w:rFonts w:cs="Arial"/>
                <w:sz w:val="14"/>
                <w:szCs w:val="16"/>
              </w:rPr>
              <w:t>Aspectnr.</w:t>
            </w:r>
          </w:p>
        </w:tc>
        <w:tc>
          <w:tcPr>
            <w:tcW w:w="3263" w:type="dxa"/>
            <w:tcBorders>
              <w:top w:val="nil"/>
              <w:left w:val="single" w:sz="2" w:space="0" w:color="auto"/>
              <w:bottom w:val="single" w:sz="2" w:space="0" w:color="auto"/>
              <w:right w:val="single" w:sz="2" w:space="0" w:color="auto"/>
            </w:tcBorders>
            <w:shd w:val="clear" w:color="auto" w:fill="D9D9D9" w:themeFill="background1" w:themeFillShade="D9"/>
            <w:vAlign w:val="bottom"/>
          </w:tcPr>
          <w:p w14:paraId="093A2EAB" w14:textId="027BAC4D" w:rsidR="00B10980" w:rsidRPr="005D7EE0" w:rsidRDefault="00B10980" w:rsidP="00B10980">
            <w:pPr>
              <w:pStyle w:val="Heading2"/>
              <w:rPr>
                <w:rFonts w:cs="Arial"/>
                <w:i w:val="0"/>
                <w:sz w:val="14"/>
                <w:szCs w:val="16"/>
              </w:rPr>
            </w:pPr>
            <w:r w:rsidRPr="003B3099">
              <w:rPr>
                <w:rFonts w:cs="Arial"/>
                <w:i w:val="0"/>
                <w:sz w:val="14"/>
                <w:szCs w:val="16"/>
              </w:rPr>
              <w:t>Beknopte omschrijving NCF</w:t>
            </w:r>
          </w:p>
        </w:tc>
        <w:tc>
          <w:tcPr>
            <w:tcW w:w="1422" w:type="dxa"/>
            <w:gridSpan w:val="2"/>
            <w:tcBorders>
              <w:top w:val="nil"/>
              <w:left w:val="single" w:sz="2" w:space="0" w:color="auto"/>
              <w:bottom w:val="single" w:sz="2" w:space="0" w:color="auto"/>
              <w:right w:val="single" w:sz="2" w:space="0" w:color="auto"/>
            </w:tcBorders>
            <w:shd w:val="clear" w:color="auto" w:fill="D9D9D9" w:themeFill="background1" w:themeFillShade="D9"/>
            <w:vAlign w:val="bottom"/>
          </w:tcPr>
          <w:p w14:paraId="2D16E1C8" w14:textId="2C10F377" w:rsidR="00B10980" w:rsidRPr="005D7EE0" w:rsidRDefault="00B10980" w:rsidP="00B10980">
            <w:pPr>
              <w:pStyle w:val="Heading2"/>
              <w:rPr>
                <w:rFonts w:cs="Arial"/>
                <w:i w:val="0"/>
                <w:sz w:val="14"/>
                <w:szCs w:val="16"/>
              </w:rPr>
            </w:pPr>
            <w:r w:rsidRPr="005D7EE0">
              <w:rPr>
                <w:rFonts w:cs="Arial"/>
                <w:i w:val="0"/>
                <w:sz w:val="14"/>
                <w:szCs w:val="16"/>
              </w:rPr>
              <w:t>Categor</w:t>
            </w:r>
            <w:r>
              <w:rPr>
                <w:rFonts w:cs="Arial"/>
                <w:i w:val="0"/>
                <w:sz w:val="14"/>
                <w:szCs w:val="16"/>
              </w:rPr>
              <w:t>ie</w:t>
            </w:r>
            <w:r w:rsidRPr="005D7EE0">
              <w:rPr>
                <w:rFonts w:cs="Arial"/>
                <w:i w:val="0"/>
                <w:sz w:val="14"/>
                <w:szCs w:val="16"/>
              </w:rPr>
              <w:t xml:space="preserve"> NCF</w:t>
            </w:r>
            <w:r w:rsidRPr="005D7EE0">
              <w:rPr>
                <w:rFonts w:cs="Arial"/>
                <w:i w:val="0"/>
                <w:sz w:val="14"/>
                <w:szCs w:val="16"/>
                <w:vertAlign w:val="superscript"/>
              </w:rPr>
              <w:t>1</w:t>
            </w:r>
          </w:p>
        </w:tc>
        <w:tc>
          <w:tcPr>
            <w:tcW w:w="4394" w:type="dxa"/>
            <w:tcBorders>
              <w:left w:val="single" w:sz="2" w:space="0" w:color="auto"/>
              <w:bottom w:val="single" w:sz="2" w:space="0" w:color="auto"/>
              <w:right w:val="single" w:sz="2" w:space="0" w:color="auto"/>
            </w:tcBorders>
            <w:shd w:val="clear" w:color="auto" w:fill="D9D9D9" w:themeFill="background1" w:themeFillShade="D9"/>
            <w:vAlign w:val="bottom"/>
          </w:tcPr>
          <w:p w14:paraId="2F8FA707" w14:textId="091EA32B" w:rsidR="00B10980" w:rsidRPr="00431B49" w:rsidRDefault="00B10980" w:rsidP="00B10980">
            <w:pPr>
              <w:pStyle w:val="Heading2"/>
              <w:rPr>
                <w:rFonts w:cs="Arial"/>
                <w:i w:val="0"/>
                <w:sz w:val="14"/>
                <w:szCs w:val="16"/>
                <w:lang w:val="nl-NL"/>
              </w:rPr>
            </w:pPr>
            <w:r w:rsidRPr="00431B49">
              <w:rPr>
                <w:rFonts w:cs="Arial"/>
                <w:i w:val="0"/>
                <w:sz w:val="14"/>
                <w:szCs w:val="16"/>
                <w:lang w:val="nl-NL"/>
              </w:rPr>
              <w:t>Omschrijving maatregelen</w:t>
            </w:r>
            <w:r w:rsidRPr="00431B49">
              <w:rPr>
                <w:rFonts w:cs="Arial"/>
                <w:i w:val="0"/>
                <w:sz w:val="14"/>
                <w:szCs w:val="16"/>
                <w:vertAlign w:val="superscript"/>
                <w:lang w:val="nl-NL"/>
              </w:rPr>
              <w:t xml:space="preserve"> </w:t>
            </w:r>
            <w:r w:rsidRPr="00431B49">
              <w:rPr>
                <w:rFonts w:cs="Arial"/>
                <w:i w:val="0"/>
                <w:sz w:val="14"/>
                <w:szCs w:val="16"/>
                <w:lang w:val="nl-NL"/>
              </w:rPr>
              <w:t>en b</w:t>
            </w:r>
            <w:r>
              <w:rPr>
                <w:rFonts w:cs="Arial"/>
                <w:i w:val="0"/>
                <w:sz w:val="14"/>
                <w:szCs w:val="16"/>
                <w:lang w:val="nl-NL"/>
              </w:rPr>
              <w:t xml:space="preserve">eoordeling van implementatie door </w:t>
            </w:r>
            <w:r w:rsidRPr="00431B49">
              <w:rPr>
                <w:rFonts w:cs="Arial"/>
                <w:i w:val="0"/>
                <w:sz w:val="14"/>
                <w:szCs w:val="16"/>
                <w:lang w:val="nl-NL"/>
              </w:rPr>
              <w:t>Kiwa</w:t>
            </w:r>
          </w:p>
        </w:tc>
      </w:tr>
      <w:tr w:rsidR="00B10980" w:rsidRPr="004D439C" w14:paraId="49E54078" w14:textId="77777777" w:rsidTr="00F82326">
        <w:trPr>
          <w:cantSplit/>
          <w:trHeight w:val="55"/>
          <w:tblHeader/>
        </w:trPr>
        <w:tc>
          <w:tcPr>
            <w:tcW w:w="1128" w:type="dxa"/>
            <w:tcBorders>
              <w:top w:val="single" w:sz="2" w:space="0" w:color="auto"/>
              <w:left w:val="single" w:sz="2" w:space="0" w:color="auto"/>
              <w:bottom w:val="single" w:sz="2" w:space="0" w:color="auto"/>
              <w:right w:val="single" w:sz="2" w:space="0" w:color="auto"/>
            </w:tcBorders>
          </w:tcPr>
          <w:p w14:paraId="7CB7C169" w14:textId="28326881" w:rsidR="00B10980" w:rsidRPr="00807311" w:rsidRDefault="00B10980" w:rsidP="00B10980">
            <w:pPr>
              <w:pStyle w:val="Heading2"/>
              <w:rPr>
                <w:rFonts w:cs="Arial"/>
                <w:i w:val="0"/>
                <w:iCs/>
                <w:sz w:val="16"/>
                <w:szCs w:val="16"/>
              </w:rPr>
            </w:pPr>
            <w:r>
              <w:rPr>
                <w:i w:val="0"/>
                <w:iCs/>
                <w:sz w:val="16"/>
                <w:szCs w:val="16"/>
                <w:highlight w:val="green"/>
              </w:rPr>
              <w:t>X</w:t>
            </w:r>
            <w:r w:rsidRPr="00DA52E2">
              <w:rPr>
                <w:i w:val="0"/>
                <w:iCs/>
                <w:sz w:val="16"/>
                <w:szCs w:val="16"/>
                <w:highlight w:val="green"/>
              </w:rPr>
              <w:t>.</w:t>
            </w:r>
            <w:r>
              <w:rPr>
                <w:i w:val="0"/>
                <w:iCs/>
                <w:sz w:val="16"/>
                <w:szCs w:val="16"/>
                <w:highlight w:val="green"/>
              </w:rPr>
              <w:t>X</w:t>
            </w:r>
          </w:p>
        </w:tc>
        <w:tc>
          <w:tcPr>
            <w:tcW w:w="3263" w:type="dxa"/>
            <w:tcBorders>
              <w:top w:val="single" w:sz="2" w:space="0" w:color="auto"/>
              <w:left w:val="single" w:sz="2" w:space="0" w:color="auto"/>
              <w:bottom w:val="single" w:sz="2" w:space="0" w:color="auto"/>
              <w:right w:val="single" w:sz="2" w:space="0" w:color="auto"/>
            </w:tcBorders>
            <w:shd w:val="clear" w:color="auto" w:fill="auto"/>
          </w:tcPr>
          <w:p w14:paraId="3083D501" w14:textId="285C19B8" w:rsidR="00B10980" w:rsidRPr="00A70142" w:rsidRDefault="00B10980" w:rsidP="00B10980">
            <w:pPr>
              <w:rPr>
                <w:rFonts w:cs="Arial"/>
                <w:color w:val="808080" w:themeColor="background1" w:themeShade="80"/>
                <w:sz w:val="16"/>
                <w:szCs w:val="16"/>
                <w:lang w:val="nl-NL"/>
              </w:rPr>
            </w:pPr>
            <w:r w:rsidRPr="00A70142">
              <w:rPr>
                <w:color w:val="808080" w:themeColor="background1" w:themeShade="80"/>
                <w:sz w:val="16"/>
                <w:szCs w:val="16"/>
                <w:lang w:val="nl-NL"/>
              </w:rPr>
              <w:t xml:space="preserve">Een korte omschrijving van de tekortkoming. </w:t>
            </w:r>
          </w:p>
        </w:tc>
        <w:tc>
          <w:tcPr>
            <w:tcW w:w="709" w:type="dxa"/>
            <w:tcBorders>
              <w:top w:val="single" w:sz="2" w:space="0" w:color="auto"/>
              <w:left w:val="single" w:sz="2" w:space="0" w:color="auto"/>
              <w:bottom w:val="single" w:sz="2" w:space="0" w:color="auto"/>
              <w:right w:val="single" w:sz="2" w:space="0" w:color="auto"/>
            </w:tcBorders>
            <w:shd w:val="clear" w:color="auto" w:fill="auto"/>
          </w:tcPr>
          <w:p w14:paraId="4C8F4494" w14:textId="2D7A3E18" w:rsidR="00B10980" w:rsidRPr="006B22A6" w:rsidRDefault="00B10980" w:rsidP="00B10980">
            <w:pPr>
              <w:pStyle w:val="Heading2"/>
              <w:jc w:val="center"/>
              <w:rPr>
                <w:rFonts w:cs="Arial"/>
                <w:b/>
                <w:i w:val="0"/>
                <w:sz w:val="16"/>
                <w:szCs w:val="16"/>
              </w:rPr>
            </w:pPr>
            <w:r w:rsidRPr="00957924">
              <w:rPr>
                <w:rFonts w:cs="Arial"/>
                <w:b/>
                <w:i w:val="0"/>
                <w:sz w:val="16"/>
                <w:szCs w:val="14"/>
                <w:highlight w:val="green"/>
              </w:rPr>
              <w:t>A</w:t>
            </w:r>
          </w:p>
        </w:tc>
        <w:tc>
          <w:tcPr>
            <w:tcW w:w="713" w:type="dxa"/>
            <w:tcBorders>
              <w:top w:val="single" w:sz="2" w:space="0" w:color="auto"/>
              <w:left w:val="single" w:sz="2" w:space="0" w:color="auto"/>
              <w:bottom w:val="single" w:sz="2" w:space="0" w:color="auto"/>
              <w:right w:val="single" w:sz="2" w:space="0" w:color="auto"/>
            </w:tcBorders>
            <w:shd w:val="clear" w:color="auto" w:fill="auto"/>
          </w:tcPr>
          <w:p w14:paraId="4068F49C" w14:textId="45ACE05B" w:rsidR="00B10980" w:rsidRPr="00DB3497" w:rsidRDefault="00B10980" w:rsidP="00B10980">
            <w:pPr>
              <w:pStyle w:val="Heading2"/>
              <w:jc w:val="center"/>
              <w:rPr>
                <w:rFonts w:cs="Arial"/>
                <w:i w:val="0"/>
                <w:sz w:val="16"/>
                <w:szCs w:val="16"/>
                <w:lang w:val="en-US"/>
              </w:rPr>
            </w:pPr>
            <w:r w:rsidRPr="00957924">
              <w:rPr>
                <w:rFonts w:cs="Arial"/>
                <w:b/>
                <w:i w:val="0"/>
                <w:sz w:val="16"/>
                <w:szCs w:val="14"/>
                <w:highlight w:val="green"/>
              </w:rPr>
              <w:t>B</w:t>
            </w:r>
          </w:p>
        </w:tc>
        <w:tc>
          <w:tcPr>
            <w:tcW w:w="4394" w:type="dxa"/>
            <w:tcBorders>
              <w:top w:val="single" w:sz="2" w:space="0" w:color="auto"/>
              <w:left w:val="single" w:sz="2" w:space="0" w:color="auto"/>
              <w:bottom w:val="single" w:sz="2" w:space="0" w:color="auto"/>
              <w:right w:val="single" w:sz="2" w:space="0" w:color="auto"/>
            </w:tcBorders>
            <w:shd w:val="clear" w:color="auto" w:fill="auto"/>
          </w:tcPr>
          <w:p w14:paraId="2F46CAF7" w14:textId="66C2DC49" w:rsidR="00B10980" w:rsidRPr="00DE67BC" w:rsidRDefault="00DE67BC" w:rsidP="00B10980">
            <w:pPr>
              <w:pStyle w:val="Heading2"/>
              <w:rPr>
                <w:rFonts w:cs="Arial"/>
                <w:i w:val="0"/>
                <w:sz w:val="16"/>
                <w:szCs w:val="16"/>
                <w:lang w:val="nl-NL"/>
              </w:rPr>
            </w:pPr>
            <w:r w:rsidRPr="00A70142">
              <w:rPr>
                <w:i w:val="0"/>
                <w:color w:val="808080" w:themeColor="background1" w:themeShade="80"/>
                <w:sz w:val="16"/>
                <w:szCs w:val="16"/>
                <w:lang w:val="nl-NL"/>
              </w:rPr>
              <w:t>Indien nog niet opgelost, dan verwijzing naar nieuwe tekortkoming.</w:t>
            </w:r>
          </w:p>
        </w:tc>
      </w:tr>
      <w:tr w:rsidR="00B10980" w:rsidRPr="004D439C" w14:paraId="3B9493F0" w14:textId="77777777" w:rsidTr="00F82326">
        <w:trPr>
          <w:cantSplit/>
          <w:trHeight w:val="42"/>
          <w:tblHeader/>
        </w:trPr>
        <w:tc>
          <w:tcPr>
            <w:tcW w:w="1128" w:type="dxa"/>
            <w:tcBorders>
              <w:top w:val="single" w:sz="2" w:space="0" w:color="auto"/>
              <w:left w:val="single" w:sz="2" w:space="0" w:color="auto"/>
              <w:bottom w:val="single" w:sz="2" w:space="0" w:color="auto"/>
              <w:right w:val="single" w:sz="2" w:space="0" w:color="auto"/>
            </w:tcBorders>
          </w:tcPr>
          <w:p w14:paraId="7AE71428" w14:textId="77777777" w:rsidR="00B10980" w:rsidRPr="00DE67BC" w:rsidRDefault="00B10980" w:rsidP="00B10980">
            <w:pPr>
              <w:pStyle w:val="Heading2"/>
              <w:rPr>
                <w:rFonts w:cs="Arial"/>
                <w:i w:val="0"/>
                <w:sz w:val="16"/>
                <w:szCs w:val="16"/>
                <w:lang w:val="nl-NL"/>
              </w:rPr>
            </w:pPr>
          </w:p>
        </w:tc>
        <w:tc>
          <w:tcPr>
            <w:tcW w:w="3263" w:type="dxa"/>
            <w:tcBorders>
              <w:top w:val="single" w:sz="2" w:space="0" w:color="auto"/>
              <w:left w:val="single" w:sz="2" w:space="0" w:color="auto"/>
              <w:bottom w:val="single" w:sz="2" w:space="0" w:color="auto"/>
              <w:right w:val="single" w:sz="2" w:space="0" w:color="auto"/>
            </w:tcBorders>
            <w:shd w:val="clear" w:color="auto" w:fill="auto"/>
          </w:tcPr>
          <w:p w14:paraId="0DFD3733" w14:textId="77777777" w:rsidR="00B10980" w:rsidRPr="00DE67BC" w:rsidRDefault="00B10980" w:rsidP="00B10980">
            <w:pPr>
              <w:rPr>
                <w:rFonts w:cs="Arial"/>
                <w:b/>
                <w:sz w:val="16"/>
                <w:szCs w:val="16"/>
                <w:lang w:val="nl-NL"/>
              </w:rPr>
            </w:pPr>
          </w:p>
        </w:tc>
        <w:tc>
          <w:tcPr>
            <w:tcW w:w="709" w:type="dxa"/>
            <w:tcBorders>
              <w:top w:val="single" w:sz="2" w:space="0" w:color="auto"/>
              <w:left w:val="single" w:sz="2" w:space="0" w:color="auto"/>
              <w:bottom w:val="single" w:sz="2" w:space="0" w:color="auto"/>
              <w:right w:val="single" w:sz="2" w:space="0" w:color="auto"/>
            </w:tcBorders>
            <w:shd w:val="clear" w:color="auto" w:fill="auto"/>
          </w:tcPr>
          <w:p w14:paraId="463B4BF6" w14:textId="77777777" w:rsidR="00B10980" w:rsidRPr="00DE67BC" w:rsidRDefault="00B10980" w:rsidP="00B10980">
            <w:pPr>
              <w:pStyle w:val="Heading2"/>
              <w:jc w:val="center"/>
              <w:rPr>
                <w:rFonts w:cs="Arial"/>
                <w:b/>
                <w:i w:val="0"/>
                <w:sz w:val="16"/>
                <w:szCs w:val="16"/>
                <w:lang w:val="nl-NL"/>
              </w:rPr>
            </w:pPr>
          </w:p>
        </w:tc>
        <w:tc>
          <w:tcPr>
            <w:tcW w:w="713" w:type="dxa"/>
            <w:tcBorders>
              <w:top w:val="single" w:sz="2" w:space="0" w:color="auto"/>
              <w:left w:val="single" w:sz="2" w:space="0" w:color="auto"/>
              <w:bottom w:val="single" w:sz="2" w:space="0" w:color="auto"/>
              <w:right w:val="single" w:sz="2" w:space="0" w:color="auto"/>
            </w:tcBorders>
            <w:shd w:val="clear" w:color="auto" w:fill="auto"/>
          </w:tcPr>
          <w:p w14:paraId="73C3D4B2" w14:textId="77777777" w:rsidR="00B10980" w:rsidRPr="00DE67BC" w:rsidRDefault="00B10980" w:rsidP="00B10980">
            <w:pPr>
              <w:pStyle w:val="Heading2"/>
              <w:rPr>
                <w:rFonts w:cs="Arial"/>
                <w:i w:val="0"/>
                <w:sz w:val="16"/>
                <w:szCs w:val="16"/>
                <w:lang w:val="nl-NL"/>
              </w:rPr>
            </w:pPr>
          </w:p>
        </w:tc>
        <w:tc>
          <w:tcPr>
            <w:tcW w:w="4394" w:type="dxa"/>
            <w:tcBorders>
              <w:top w:val="single" w:sz="2" w:space="0" w:color="auto"/>
              <w:left w:val="single" w:sz="2" w:space="0" w:color="auto"/>
              <w:bottom w:val="single" w:sz="2" w:space="0" w:color="auto"/>
              <w:right w:val="single" w:sz="2" w:space="0" w:color="auto"/>
            </w:tcBorders>
            <w:shd w:val="clear" w:color="auto" w:fill="auto"/>
          </w:tcPr>
          <w:p w14:paraId="6BDDEB30" w14:textId="1687D35A" w:rsidR="00B10980" w:rsidRPr="00DE67BC" w:rsidRDefault="00B10980" w:rsidP="00B10980">
            <w:pPr>
              <w:pStyle w:val="Heading2"/>
              <w:rPr>
                <w:rFonts w:cs="Arial"/>
                <w:i w:val="0"/>
                <w:sz w:val="16"/>
                <w:szCs w:val="16"/>
                <w:lang w:val="nl-NL"/>
              </w:rPr>
            </w:pPr>
          </w:p>
        </w:tc>
      </w:tr>
      <w:tr w:rsidR="00B10980" w:rsidRPr="004D439C" w14:paraId="0BCAA417" w14:textId="77777777" w:rsidTr="003C3256">
        <w:trPr>
          <w:cantSplit/>
          <w:trHeight w:val="133"/>
          <w:tblHeader/>
        </w:trPr>
        <w:tc>
          <w:tcPr>
            <w:tcW w:w="1128" w:type="dxa"/>
            <w:tcBorders>
              <w:top w:val="single" w:sz="2" w:space="0" w:color="auto"/>
              <w:left w:val="single" w:sz="2" w:space="0" w:color="auto"/>
              <w:bottom w:val="single" w:sz="2" w:space="0" w:color="auto"/>
              <w:right w:val="single" w:sz="2" w:space="0" w:color="auto"/>
            </w:tcBorders>
          </w:tcPr>
          <w:p w14:paraId="4DFC2FA2" w14:textId="77777777" w:rsidR="00B10980" w:rsidRPr="00DE67BC" w:rsidRDefault="00B10980" w:rsidP="00B10980">
            <w:pPr>
              <w:pStyle w:val="Heading2"/>
              <w:rPr>
                <w:rFonts w:cs="Arial"/>
                <w:i w:val="0"/>
                <w:sz w:val="16"/>
                <w:szCs w:val="16"/>
                <w:lang w:val="nl-NL"/>
              </w:rPr>
            </w:pPr>
          </w:p>
        </w:tc>
        <w:tc>
          <w:tcPr>
            <w:tcW w:w="3263" w:type="dxa"/>
            <w:tcBorders>
              <w:top w:val="single" w:sz="2" w:space="0" w:color="auto"/>
              <w:left w:val="single" w:sz="2" w:space="0" w:color="auto"/>
              <w:bottom w:val="single" w:sz="2" w:space="0" w:color="auto"/>
              <w:right w:val="single" w:sz="2" w:space="0" w:color="auto"/>
            </w:tcBorders>
            <w:shd w:val="clear" w:color="auto" w:fill="auto"/>
          </w:tcPr>
          <w:p w14:paraId="5EBC44B3" w14:textId="77777777" w:rsidR="00B10980" w:rsidRPr="00DE67BC" w:rsidRDefault="00B10980" w:rsidP="00B10980">
            <w:pPr>
              <w:rPr>
                <w:rFonts w:cs="Arial"/>
                <w:b/>
                <w:sz w:val="16"/>
                <w:szCs w:val="16"/>
                <w:lang w:val="nl-NL"/>
              </w:rPr>
            </w:pPr>
          </w:p>
        </w:tc>
        <w:tc>
          <w:tcPr>
            <w:tcW w:w="709" w:type="dxa"/>
            <w:tcBorders>
              <w:top w:val="single" w:sz="2" w:space="0" w:color="auto"/>
              <w:left w:val="single" w:sz="2" w:space="0" w:color="auto"/>
              <w:bottom w:val="single" w:sz="2" w:space="0" w:color="auto"/>
              <w:right w:val="single" w:sz="2" w:space="0" w:color="auto"/>
            </w:tcBorders>
            <w:shd w:val="clear" w:color="auto" w:fill="auto"/>
          </w:tcPr>
          <w:p w14:paraId="77A4619D" w14:textId="77777777" w:rsidR="00B10980" w:rsidRPr="00DE67BC" w:rsidRDefault="00B10980" w:rsidP="00B10980">
            <w:pPr>
              <w:pStyle w:val="Heading2"/>
              <w:jc w:val="center"/>
              <w:rPr>
                <w:rFonts w:cs="Arial"/>
                <w:b/>
                <w:i w:val="0"/>
                <w:sz w:val="16"/>
                <w:szCs w:val="16"/>
                <w:lang w:val="nl-NL"/>
              </w:rPr>
            </w:pPr>
          </w:p>
        </w:tc>
        <w:tc>
          <w:tcPr>
            <w:tcW w:w="713" w:type="dxa"/>
            <w:tcBorders>
              <w:top w:val="single" w:sz="2" w:space="0" w:color="auto"/>
              <w:left w:val="single" w:sz="2" w:space="0" w:color="auto"/>
              <w:bottom w:val="single" w:sz="2" w:space="0" w:color="auto"/>
              <w:right w:val="single" w:sz="2" w:space="0" w:color="auto"/>
            </w:tcBorders>
            <w:shd w:val="clear" w:color="auto" w:fill="auto"/>
          </w:tcPr>
          <w:p w14:paraId="3B587AAE" w14:textId="77777777" w:rsidR="00B10980" w:rsidRPr="00DE67BC" w:rsidRDefault="00B10980" w:rsidP="00B10980">
            <w:pPr>
              <w:pStyle w:val="Heading2"/>
              <w:rPr>
                <w:rFonts w:cs="Arial"/>
                <w:i w:val="0"/>
                <w:sz w:val="16"/>
                <w:szCs w:val="16"/>
                <w:lang w:val="nl-NL"/>
              </w:rPr>
            </w:pPr>
          </w:p>
        </w:tc>
        <w:tc>
          <w:tcPr>
            <w:tcW w:w="4394" w:type="dxa"/>
            <w:tcBorders>
              <w:top w:val="single" w:sz="2" w:space="0" w:color="auto"/>
              <w:left w:val="single" w:sz="2" w:space="0" w:color="auto"/>
              <w:bottom w:val="single" w:sz="2" w:space="0" w:color="auto"/>
              <w:right w:val="single" w:sz="2" w:space="0" w:color="auto"/>
            </w:tcBorders>
            <w:shd w:val="clear" w:color="auto" w:fill="auto"/>
          </w:tcPr>
          <w:p w14:paraId="7841B506" w14:textId="4F383BBC" w:rsidR="00B10980" w:rsidRPr="00DE67BC" w:rsidRDefault="00B10980" w:rsidP="00B10980">
            <w:pPr>
              <w:pStyle w:val="Heading2"/>
              <w:rPr>
                <w:rFonts w:cs="Arial"/>
                <w:i w:val="0"/>
                <w:sz w:val="16"/>
                <w:szCs w:val="16"/>
                <w:lang w:val="nl-NL"/>
              </w:rPr>
            </w:pPr>
          </w:p>
        </w:tc>
      </w:tr>
      <w:tr w:rsidR="00B10980" w:rsidRPr="004D439C" w14:paraId="2FF4DD68" w14:textId="77777777" w:rsidTr="008068F3">
        <w:trPr>
          <w:trHeight w:val="242"/>
          <w:tblHeader/>
        </w:trPr>
        <w:tc>
          <w:tcPr>
            <w:tcW w:w="10207" w:type="dxa"/>
            <w:gridSpan w:val="5"/>
            <w:tcBorders>
              <w:top w:val="single" w:sz="2" w:space="0" w:color="auto"/>
              <w:left w:val="nil"/>
              <w:bottom w:val="nil"/>
              <w:right w:val="nil"/>
            </w:tcBorders>
            <w:shd w:val="clear" w:color="auto" w:fill="auto"/>
            <w:vAlign w:val="bottom"/>
          </w:tcPr>
          <w:p w14:paraId="2BCA66A4" w14:textId="77777777" w:rsidR="00E723FF" w:rsidRPr="00E723FF" w:rsidRDefault="00E723FF" w:rsidP="00E723FF">
            <w:pPr>
              <w:ind w:left="213" w:hanging="213"/>
              <w:rPr>
                <w:rFonts w:cs="Arial"/>
                <w:i/>
                <w:color w:val="595959" w:themeColor="text1" w:themeTint="A6"/>
                <w:sz w:val="14"/>
                <w:szCs w:val="16"/>
                <w:lang w:val="nl-NL"/>
              </w:rPr>
            </w:pPr>
            <w:r w:rsidRPr="00E723FF">
              <w:rPr>
                <w:rFonts w:cs="Arial"/>
                <w:i/>
                <w:color w:val="595959" w:themeColor="text1" w:themeTint="A6"/>
                <w:sz w:val="14"/>
                <w:szCs w:val="16"/>
                <w:vertAlign w:val="superscript"/>
                <w:lang w:val="nl-NL"/>
              </w:rPr>
              <w:t>1)</w:t>
            </w:r>
            <w:r w:rsidRPr="00E723FF">
              <w:rPr>
                <w:rFonts w:cs="Arial"/>
                <w:i/>
                <w:color w:val="595959" w:themeColor="text1" w:themeTint="A6"/>
                <w:sz w:val="14"/>
                <w:szCs w:val="16"/>
                <w:lang w:val="nl-NL"/>
              </w:rPr>
              <w:t xml:space="preserve"> </w:t>
            </w:r>
            <w:r w:rsidRPr="00E723FF">
              <w:rPr>
                <w:rFonts w:cs="Arial"/>
                <w:i/>
                <w:color w:val="595959" w:themeColor="text1" w:themeTint="A6"/>
                <w:sz w:val="14"/>
                <w:szCs w:val="16"/>
                <w:lang w:val="nl-NL"/>
              </w:rPr>
              <w:tab/>
              <w:t>Bevindingen en opvolging. De Kiwa handleiding CE-certificatie in het kader van de CPR, bijlage III geeft de definities voor de type tekortkomingen en het sanctiebeleid. Hier wordt ook verder ingegaan op de weigering, schorsing en intrekking van het certificaat.</w:t>
            </w:r>
          </w:p>
          <w:p w14:paraId="0ED0798C" w14:textId="77777777" w:rsidR="00E723FF" w:rsidRPr="00E723FF" w:rsidRDefault="00E723FF" w:rsidP="00E723FF">
            <w:pPr>
              <w:ind w:left="651" w:hanging="191"/>
              <w:rPr>
                <w:rFonts w:cs="Arial"/>
                <w:i/>
                <w:color w:val="595959" w:themeColor="text1" w:themeTint="A6"/>
                <w:sz w:val="14"/>
                <w:szCs w:val="16"/>
                <w:lang w:val="nl-NL"/>
              </w:rPr>
            </w:pPr>
            <w:r w:rsidRPr="00E723FF">
              <w:rPr>
                <w:rFonts w:cs="Arial"/>
                <w:i/>
                <w:color w:val="595959" w:themeColor="text1" w:themeTint="A6"/>
                <w:sz w:val="14"/>
                <w:szCs w:val="16"/>
                <w:lang w:val="nl-NL"/>
              </w:rPr>
              <w:t xml:space="preserve">A: </w:t>
            </w:r>
            <w:r w:rsidRPr="00E723FF">
              <w:rPr>
                <w:rFonts w:cs="Arial"/>
                <w:i/>
                <w:color w:val="595959" w:themeColor="text1" w:themeTint="A6"/>
                <w:sz w:val="14"/>
                <w:szCs w:val="16"/>
                <w:lang w:val="nl-NL"/>
              </w:rPr>
              <w:tab/>
            </w:r>
            <w:r w:rsidRPr="00E723FF">
              <w:rPr>
                <w:rFonts w:cs="Arial"/>
                <w:b/>
                <w:i/>
                <w:color w:val="595959" w:themeColor="text1" w:themeTint="A6"/>
                <w:sz w:val="14"/>
                <w:szCs w:val="16"/>
                <w:lang w:val="nl-NL"/>
              </w:rPr>
              <w:t>Major tekortkoming</w:t>
            </w:r>
            <w:r w:rsidRPr="00E723FF">
              <w:rPr>
                <w:rFonts w:cs="Arial"/>
                <w:i/>
                <w:color w:val="595959" w:themeColor="text1" w:themeTint="A6"/>
                <w:sz w:val="14"/>
                <w:szCs w:val="16"/>
                <w:lang w:val="nl-NL"/>
              </w:rPr>
              <w:t>: binnen twee weken opsturen corrigerende maatregelen</w:t>
            </w:r>
            <w:r w:rsidRPr="00E723FF">
              <w:rPr>
                <w:rFonts w:cs="Arial"/>
                <w:i/>
                <w:color w:val="595959" w:themeColor="text1" w:themeTint="A6"/>
                <w:sz w:val="14"/>
                <w:szCs w:val="16"/>
                <w:vertAlign w:val="superscript"/>
                <w:lang w:val="nl-NL"/>
              </w:rPr>
              <w:t>3</w:t>
            </w:r>
            <w:r w:rsidRPr="00E723FF">
              <w:rPr>
                <w:rFonts w:cs="Arial"/>
                <w:i/>
                <w:color w:val="595959" w:themeColor="text1" w:themeTint="A6"/>
                <w:sz w:val="14"/>
                <w:szCs w:val="16"/>
                <w:lang w:val="nl-NL"/>
              </w:rPr>
              <w:t xml:space="preserve"> </w:t>
            </w:r>
          </w:p>
          <w:p w14:paraId="6ED3ACC6" w14:textId="77777777" w:rsidR="00E723FF" w:rsidRPr="00E723FF" w:rsidRDefault="00E723FF" w:rsidP="00E723FF">
            <w:pPr>
              <w:ind w:left="651" w:hanging="191"/>
              <w:rPr>
                <w:rFonts w:cs="Arial"/>
                <w:i/>
                <w:color w:val="595959" w:themeColor="text1" w:themeTint="A6"/>
                <w:sz w:val="14"/>
                <w:szCs w:val="16"/>
                <w:vertAlign w:val="superscript"/>
                <w:lang w:val="nl-NL"/>
              </w:rPr>
            </w:pPr>
            <w:r w:rsidRPr="00E723FF">
              <w:rPr>
                <w:rFonts w:cs="Arial"/>
                <w:i/>
                <w:color w:val="595959" w:themeColor="text1" w:themeTint="A6"/>
                <w:sz w:val="14"/>
                <w:szCs w:val="16"/>
                <w:lang w:val="nl-NL"/>
              </w:rPr>
              <w:t xml:space="preserve">B: </w:t>
            </w:r>
            <w:r w:rsidRPr="00E723FF">
              <w:rPr>
                <w:rFonts w:cs="Arial"/>
                <w:i/>
                <w:color w:val="595959" w:themeColor="text1" w:themeTint="A6"/>
                <w:sz w:val="14"/>
                <w:szCs w:val="16"/>
                <w:lang w:val="nl-NL"/>
              </w:rPr>
              <w:tab/>
            </w:r>
            <w:r w:rsidRPr="00E723FF">
              <w:rPr>
                <w:rFonts w:cs="Arial"/>
                <w:b/>
                <w:i/>
                <w:color w:val="595959" w:themeColor="text1" w:themeTint="A6"/>
                <w:sz w:val="14"/>
                <w:szCs w:val="16"/>
                <w:lang w:val="nl-NL"/>
              </w:rPr>
              <w:t>Minor tekortkoming</w:t>
            </w:r>
            <w:r w:rsidRPr="00E723FF">
              <w:rPr>
                <w:rFonts w:cs="Arial"/>
                <w:i/>
                <w:color w:val="595959" w:themeColor="text1" w:themeTint="A6"/>
                <w:sz w:val="14"/>
                <w:szCs w:val="16"/>
                <w:lang w:val="nl-NL"/>
              </w:rPr>
              <w:t>: direct afspraken maken met Kiwa over corrigerende maatregelen of binnen twee weken opsturen corrigerende maatregelen</w:t>
            </w:r>
            <w:r w:rsidRPr="00E723FF">
              <w:rPr>
                <w:rFonts w:cs="Arial"/>
                <w:i/>
                <w:color w:val="595959" w:themeColor="text1" w:themeTint="A6"/>
                <w:sz w:val="14"/>
                <w:szCs w:val="16"/>
                <w:vertAlign w:val="superscript"/>
                <w:lang w:val="nl-NL"/>
              </w:rPr>
              <w:t>3</w:t>
            </w:r>
          </w:p>
          <w:p w14:paraId="49981B9E" w14:textId="77777777" w:rsidR="00E723FF" w:rsidRPr="00E723FF" w:rsidRDefault="00E723FF" w:rsidP="00E723FF">
            <w:pPr>
              <w:ind w:left="213" w:hanging="213"/>
              <w:rPr>
                <w:rFonts w:cs="Arial"/>
                <w:i/>
                <w:color w:val="595959" w:themeColor="text1" w:themeTint="A6"/>
                <w:sz w:val="14"/>
                <w:szCs w:val="16"/>
                <w:lang w:val="nl-NL"/>
              </w:rPr>
            </w:pPr>
            <w:r w:rsidRPr="00E723FF">
              <w:rPr>
                <w:rFonts w:cs="Arial"/>
                <w:i/>
                <w:color w:val="595959" w:themeColor="text1" w:themeTint="A6"/>
                <w:sz w:val="14"/>
                <w:szCs w:val="16"/>
                <w:vertAlign w:val="superscript"/>
                <w:lang w:val="nl-NL"/>
              </w:rPr>
              <w:t>2)</w:t>
            </w:r>
            <w:r w:rsidRPr="00E723FF">
              <w:rPr>
                <w:rFonts w:cs="Arial"/>
                <w:i/>
                <w:color w:val="595959" w:themeColor="text1" w:themeTint="A6"/>
                <w:sz w:val="14"/>
                <w:szCs w:val="16"/>
                <w:lang w:val="nl-NL"/>
              </w:rPr>
              <w:t xml:space="preserve"> </w:t>
            </w:r>
            <w:r w:rsidRPr="00E723FF">
              <w:rPr>
                <w:rFonts w:cs="Arial"/>
                <w:i/>
                <w:color w:val="595959" w:themeColor="text1" w:themeTint="A6"/>
                <w:sz w:val="14"/>
                <w:szCs w:val="16"/>
                <w:lang w:val="nl-NL"/>
              </w:rPr>
              <w:tab/>
              <w:t>Direct afgesproken maatregelen met de fabrikant of deadline voor het opsturen van corrigerende maatregelen</w:t>
            </w:r>
            <w:r w:rsidRPr="00E723FF">
              <w:rPr>
                <w:rFonts w:cs="Arial"/>
                <w:i/>
                <w:color w:val="595959" w:themeColor="text1" w:themeTint="A6"/>
                <w:sz w:val="14"/>
                <w:szCs w:val="16"/>
                <w:vertAlign w:val="superscript"/>
                <w:lang w:val="nl-NL"/>
              </w:rPr>
              <w:t>3</w:t>
            </w:r>
          </w:p>
          <w:p w14:paraId="331B0E00" w14:textId="6B68679E" w:rsidR="00B10980" w:rsidRPr="00E723FF" w:rsidRDefault="00E723FF" w:rsidP="00E723FF">
            <w:pPr>
              <w:ind w:left="213" w:hanging="213"/>
              <w:rPr>
                <w:rFonts w:cs="Arial"/>
                <w:i/>
                <w:color w:val="595959" w:themeColor="text1" w:themeTint="A6"/>
                <w:sz w:val="16"/>
                <w:szCs w:val="16"/>
                <w:lang w:val="nl-NL"/>
              </w:rPr>
            </w:pPr>
            <w:r w:rsidRPr="00E723FF">
              <w:rPr>
                <w:rFonts w:cs="Arial"/>
                <w:i/>
                <w:color w:val="595959" w:themeColor="text1" w:themeTint="A6"/>
                <w:sz w:val="14"/>
                <w:szCs w:val="16"/>
                <w:vertAlign w:val="superscript"/>
                <w:lang w:val="nl-NL"/>
              </w:rPr>
              <w:t>3)</w:t>
            </w:r>
            <w:r w:rsidRPr="00E723FF">
              <w:rPr>
                <w:rFonts w:cs="Arial"/>
                <w:i/>
                <w:color w:val="595959" w:themeColor="text1" w:themeTint="A6"/>
                <w:sz w:val="14"/>
                <w:szCs w:val="16"/>
                <w:lang w:val="nl-NL"/>
              </w:rPr>
              <w:t xml:space="preserve"> </w:t>
            </w:r>
            <w:r w:rsidRPr="00E723FF">
              <w:rPr>
                <w:rFonts w:cs="Arial"/>
                <w:i/>
                <w:color w:val="595959" w:themeColor="text1" w:themeTint="A6"/>
                <w:sz w:val="14"/>
                <w:szCs w:val="16"/>
                <w:lang w:val="nl-NL"/>
              </w:rPr>
              <w:tab/>
              <w:t>indien 2 weken niet haalbaar is voor het opsturen van corrigerende maatregelen, is het ook mogelijk een actieplan inclusief tijdspad voor het invoeren van corrigerende maatregelen op te sturen.</w:t>
            </w:r>
          </w:p>
        </w:tc>
      </w:tr>
    </w:tbl>
    <w:p w14:paraId="5FDEBC97" w14:textId="77777777" w:rsidR="00E5032D" w:rsidRPr="00E723FF" w:rsidRDefault="00E5032D" w:rsidP="00E5032D">
      <w:pPr>
        <w:rPr>
          <w:lang w:val="nl-NL"/>
        </w:rPr>
      </w:pPr>
      <w:bookmarkStart w:id="2" w:name="_HierBenIk"/>
      <w:bookmarkEnd w:id="2"/>
      <w:r w:rsidRPr="00E723FF">
        <w:rPr>
          <w:b/>
          <w:bCs/>
          <w:lang w:val="nl-NL"/>
        </w:rPr>
        <w:br w:type="page"/>
      </w:r>
    </w:p>
    <w:tbl>
      <w:tblPr>
        <w:tblStyle w:val="PlainTable2"/>
        <w:tblW w:w="10207" w:type="dxa"/>
        <w:tblInd w:w="-284" w:type="dxa"/>
        <w:tblLayout w:type="fixed"/>
        <w:tblCellMar>
          <w:left w:w="57" w:type="dxa"/>
          <w:right w:w="57" w:type="dxa"/>
        </w:tblCellMar>
        <w:tblLook w:val="0080" w:firstRow="0" w:lastRow="0" w:firstColumn="1" w:lastColumn="0" w:noHBand="0" w:noVBand="0"/>
      </w:tblPr>
      <w:tblGrid>
        <w:gridCol w:w="426"/>
        <w:gridCol w:w="425"/>
        <w:gridCol w:w="2694"/>
        <w:gridCol w:w="2268"/>
        <w:gridCol w:w="3685"/>
        <w:gridCol w:w="709"/>
      </w:tblGrid>
      <w:tr w:rsidR="008F65CA" w:rsidRPr="005D7EE0" w14:paraId="039CA99B" w14:textId="77777777" w:rsidTr="00BF055E">
        <w:trPr>
          <w:cantSplit/>
          <w:trHeight w:val="70"/>
          <w:tblHeader/>
        </w:trPr>
        <w:tc>
          <w:tcPr>
            <w:cnfStyle w:val="001000000000" w:firstRow="0" w:lastRow="0" w:firstColumn="1" w:lastColumn="0" w:oddVBand="0" w:evenVBand="0" w:oddHBand="0" w:evenHBand="0" w:firstRowFirstColumn="0" w:firstRowLastColumn="0" w:lastRowFirstColumn="0" w:lastRowLastColumn="0"/>
            <w:tcW w:w="10207" w:type="dxa"/>
            <w:gridSpan w:val="6"/>
            <w:tcBorders>
              <w:top w:val="nil"/>
              <w:left w:val="nil"/>
              <w:bottom w:val="single" w:sz="2" w:space="0" w:color="auto"/>
              <w:right w:val="nil"/>
            </w:tcBorders>
          </w:tcPr>
          <w:p w14:paraId="3835D0EB" w14:textId="5539A606" w:rsidR="008F65CA" w:rsidRPr="008F65CA" w:rsidRDefault="008F65CA" w:rsidP="008F65CA">
            <w:pPr>
              <w:pStyle w:val="FormulierGegevens"/>
              <w:ind w:right="113"/>
              <w:rPr>
                <w:rFonts w:ascii="Calibri Light" w:hAnsi="Calibri Light" w:cs="Calibri Light"/>
                <w:bCs w:val="0"/>
                <w:color w:val="15559B"/>
                <w:sz w:val="28"/>
              </w:rPr>
            </w:pPr>
            <w:bookmarkStart w:id="3" w:name="_Hlk26448493"/>
            <w:r>
              <w:rPr>
                <w:rFonts w:ascii="Calibri Light" w:hAnsi="Calibri Light" w:cs="Calibri Light"/>
                <w:bCs w:val="0"/>
                <w:color w:val="15559B"/>
                <w:sz w:val="28"/>
              </w:rPr>
              <w:lastRenderedPageBreak/>
              <w:t>FPC</w:t>
            </w:r>
            <w:r w:rsidR="009D5FA6">
              <w:rPr>
                <w:rFonts w:ascii="Calibri Light" w:hAnsi="Calibri Light" w:cs="Calibri Light"/>
                <w:bCs w:val="0"/>
                <w:color w:val="15559B"/>
                <w:sz w:val="28"/>
              </w:rPr>
              <w:t>-beoordeling</w:t>
            </w:r>
            <w:r>
              <w:rPr>
                <w:rFonts w:ascii="Calibri Light" w:hAnsi="Calibri Light" w:cs="Calibri Light"/>
                <w:bCs w:val="0"/>
                <w:color w:val="15559B"/>
                <w:sz w:val="28"/>
              </w:rPr>
              <w:t xml:space="preserve"> - Organisati</w:t>
            </w:r>
            <w:r w:rsidR="009D5FA6">
              <w:rPr>
                <w:rFonts w:ascii="Calibri Light" w:hAnsi="Calibri Light" w:cs="Calibri Light"/>
                <w:bCs w:val="0"/>
                <w:color w:val="15559B"/>
                <w:sz w:val="28"/>
              </w:rPr>
              <w:t>e</w:t>
            </w:r>
          </w:p>
        </w:tc>
      </w:tr>
      <w:bookmarkEnd w:id="3"/>
      <w:tr w:rsidR="008F65CA" w:rsidRPr="004D439C" w14:paraId="1364B83A" w14:textId="77777777" w:rsidTr="009D1B29">
        <w:trPr>
          <w:cantSplit/>
          <w:trHeight w:val="87"/>
          <w:tblHeader/>
        </w:trPr>
        <w:tc>
          <w:tcPr>
            <w:cnfStyle w:val="001000000000" w:firstRow="0" w:lastRow="0" w:firstColumn="1" w:lastColumn="0" w:oddVBand="0" w:evenVBand="0" w:oddHBand="0" w:evenHBand="0" w:firstRowFirstColumn="0" w:firstRowLastColumn="0" w:lastRowFirstColumn="0" w:lastRowLastColumn="0"/>
            <w:tcW w:w="426"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2C2357CE" w14:textId="034C9358" w:rsidR="008F65CA" w:rsidRPr="00CA1208" w:rsidRDefault="008F65CA" w:rsidP="00FB1EA7">
            <w:pPr>
              <w:pStyle w:val="FormulierGegevens"/>
              <w:jc w:val="both"/>
              <w:rPr>
                <w:rFonts w:ascii="Arial" w:hAnsi="Arial" w:cs="Arial"/>
                <w:b w:val="0"/>
                <w:bCs w:val="0"/>
                <w:sz w:val="14"/>
                <w:szCs w:val="12"/>
              </w:rPr>
            </w:pPr>
            <w:r w:rsidRPr="00CA1208">
              <w:rPr>
                <w:rFonts w:ascii="Arial" w:hAnsi="Arial" w:cs="Arial"/>
                <w:b w:val="0"/>
                <w:bCs w:val="0"/>
                <w:sz w:val="14"/>
                <w:szCs w:val="12"/>
              </w:rPr>
              <w:t>N</w:t>
            </w:r>
            <w:r w:rsidR="001E207E">
              <w:rPr>
                <w:rFonts w:ascii="Arial" w:hAnsi="Arial" w:cs="Arial"/>
                <w:b w:val="0"/>
                <w:bCs w:val="0"/>
                <w:sz w:val="14"/>
                <w:szCs w:val="12"/>
              </w:rPr>
              <w:t>r</w:t>
            </w:r>
            <w:r w:rsidRPr="00CA1208">
              <w:rPr>
                <w:rFonts w:ascii="Arial" w:hAnsi="Arial" w:cs="Arial"/>
                <w:b w:val="0"/>
                <w:bCs w:val="0"/>
                <w:sz w:val="14"/>
                <w:szCs w:val="12"/>
              </w:rPr>
              <w:t>.</w:t>
            </w:r>
          </w:p>
        </w:tc>
        <w:tc>
          <w:tcPr>
            <w:cnfStyle w:val="000010000000" w:firstRow="0" w:lastRow="0" w:firstColumn="0" w:lastColumn="0" w:oddVBand="1" w:evenVBand="0" w:oddHBand="0" w:evenHBand="0" w:firstRowFirstColumn="0" w:firstRowLastColumn="0" w:lastRowFirstColumn="0" w:lastRowLastColumn="0"/>
            <w:tcW w:w="425" w:type="dxa"/>
            <w:tcBorders>
              <w:top w:val="single" w:sz="2" w:space="0" w:color="auto"/>
              <w:left w:val="single" w:sz="2" w:space="0" w:color="auto"/>
              <w:right w:val="single" w:sz="2" w:space="0" w:color="auto"/>
            </w:tcBorders>
            <w:shd w:val="clear" w:color="auto" w:fill="D9D9D9" w:themeFill="background1" w:themeFillShade="D9"/>
          </w:tcPr>
          <w:p w14:paraId="76F2BA06" w14:textId="465FBCB1" w:rsidR="008F65CA" w:rsidRDefault="00BF055E" w:rsidP="008068F3">
            <w:pPr>
              <w:pStyle w:val="FormulierGegevens"/>
              <w:rPr>
                <w:rFonts w:ascii="Arial" w:hAnsi="Arial" w:cs="Arial"/>
                <w:bCs/>
                <w:sz w:val="14"/>
                <w:szCs w:val="12"/>
              </w:rPr>
            </w:pPr>
            <w:r>
              <w:rPr>
                <w:rFonts w:ascii="Arial" w:hAnsi="Arial" w:cs="Arial"/>
                <w:bCs/>
                <w:sz w:val="14"/>
                <w:szCs w:val="12"/>
              </w:rPr>
              <w:t>As</w:t>
            </w:r>
            <w:r w:rsidR="00496768">
              <w:rPr>
                <w:rFonts w:ascii="Arial" w:hAnsi="Arial" w:cs="Arial"/>
                <w:bCs/>
                <w:sz w:val="14"/>
                <w:szCs w:val="12"/>
              </w:rPr>
              <w:t>.</w:t>
            </w:r>
          </w:p>
          <w:p w14:paraId="09C41075" w14:textId="0534A022" w:rsidR="00496768" w:rsidRDefault="00496768" w:rsidP="008068F3">
            <w:pPr>
              <w:pStyle w:val="FormulierGegevens"/>
              <w:rPr>
                <w:rFonts w:ascii="Arial" w:hAnsi="Arial" w:cs="Arial"/>
                <w:bCs/>
                <w:sz w:val="14"/>
                <w:szCs w:val="12"/>
              </w:rPr>
            </w:pPr>
            <w:r>
              <w:rPr>
                <w:rFonts w:ascii="Arial" w:hAnsi="Arial" w:cs="Arial"/>
                <w:bCs/>
                <w:sz w:val="14"/>
                <w:szCs w:val="12"/>
              </w:rPr>
              <w:t>pro.</w:t>
            </w:r>
          </w:p>
        </w:tc>
        <w:tc>
          <w:tcPr>
            <w:cnfStyle w:val="000001000000" w:firstRow="0" w:lastRow="0" w:firstColumn="0" w:lastColumn="0" w:oddVBand="0" w:evenVBand="1" w:oddHBand="0" w:evenHBand="0" w:firstRowFirstColumn="0" w:firstRowLastColumn="0" w:lastRowFirstColumn="0" w:lastRowLastColumn="0"/>
            <w:tcW w:w="2694" w:type="dxa"/>
            <w:tcBorders>
              <w:top w:val="single" w:sz="2" w:space="0" w:color="auto"/>
              <w:left w:val="single" w:sz="2" w:space="0" w:color="auto"/>
              <w:right w:val="nil"/>
            </w:tcBorders>
            <w:shd w:val="clear" w:color="auto" w:fill="D9D9D9" w:themeFill="background1" w:themeFillShade="D9"/>
          </w:tcPr>
          <w:p w14:paraId="62EC5206" w14:textId="7AEE9E01" w:rsidR="008F65CA" w:rsidRDefault="00540599" w:rsidP="008068F3">
            <w:pPr>
              <w:pStyle w:val="FormulierGegevens"/>
              <w:rPr>
                <w:rFonts w:ascii="Arial" w:hAnsi="Arial" w:cs="Arial"/>
                <w:bCs/>
                <w:sz w:val="14"/>
                <w:szCs w:val="12"/>
              </w:rPr>
            </w:pPr>
            <w:r>
              <w:rPr>
                <w:rFonts w:ascii="Arial" w:hAnsi="Arial" w:cs="Arial"/>
                <w:bCs/>
                <w:sz w:val="14"/>
                <w:szCs w:val="12"/>
              </w:rPr>
              <w:t>Beoordelingsaspect</w:t>
            </w:r>
          </w:p>
          <w:p w14:paraId="1F13A85E" w14:textId="528965ED" w:rsidR="008F65CA" w:rsidRPr="00CA1208" w:rsidRDefault="00D74D54" w:rsidP="008068F3">
            <w:pPr>
              <w:rPr>
                <w:rFonts w:cs="Arial"/>
                <w:bCs/>
                <w:sz w:val="14"/>
                <w:szCs w:val="12"/>
              </w:rPr>
            </w:pPr>
            <w:r>
              <w:rPr>
                <w:rFonts w:cs="Arial"/>
                <w:i/>
                <w:iCs/>
                <w:color w:val="595959" w:themeColor="text1" w:themeTint="A6"/>
                <w:sz w:val="14"/>
                <w:szCs w:val="14"/>
                <w:lang w:val="en" w:eastAsia="nl-NL"/>
              </w:rPr>
              <w:t>R</w:t>
            </w:r>
            <w:r w:rsidR="00496768">
              <w:rPr>
                <w:rFonts w:cs="Arial"/>
                <w:i/>
                <w:iCs/>
                <w:color w:val="595959" w:themeColor="text1" w:themeTint="A6"/>
                <w:sz w:val="14"/>
                <w:szCs w:val="14"/>
                <w:lang w:val="en" w:eastAsia="nl-NL"/>
              </w:rPr>
              <w:t>eferen</w:t>
            </w:r>
            <w:r w:rsidR="00540599">
              <w:rPr>
                <w:rFonts w:cs="Arial"/>
                <w:i/>
                <w:iCs/>
                <w:color w:val="595959" w:themeColor="text1" w:themeTint="A6"/>
                <w:sz w:val="14"/>
                <w:szCs w:val="14"/>
                <w:lang w:val="en" w:eastAsia="nl-NL"/>
              </w:rPr>
              <w:t>tie</w:t>
            </w:r>
          </w:p>
        </w:tc>
        <w:tc>
          <w:tcPr>
            <w:cnfStyle w:val="000010000000" w:firstRow="0" w:lastRow="0" w:firstColumn="0" w:lastColumn="0" w:oddVBand="1" w:evenVBand="0" w:oddHBand="0" w:evenHBand="0" w:firstRowFirstColumn="0" w:firstRowLastColumn="0" w:lastRowFirstColumn="0" w:lastRowLastColumn="0"/>
            <w:tcW w:w="2268" w:type="dxa"/>
            <w:tcBorders>
              <w:top w:val="single" w:sz="2" w:space="0" w:color="auto"/>
              <w:left w:val="single" w:sz="2" w:space="0" w:color="auto"/>
              <w:right w:val="single" w:sz="2" w:space="0" w:color="auto"/>
            </w:tcBorders>
            <w:shd w:val="clear" w:color="auto" w:fill="D9D9D9" w:themeFill="background1" w:themeFillShade="D9"/>
          </w:tcPr>
          <w:p w14:paraId="502EDF1C" w14:textId="003EB4B5" w:rsidR="008F65CA" w:rsidRPr="00CA1208" w:rsidRDefault="008F65CA" w:rsidP="008068F3">
            <w:pPr>
              <w:pStyle w:val="FormulierGegevens"/>
              <w:ind w:right="113"/>
              <w:rPr>
                <w:rFonts w:ascii="Arial" w:hAnsi="Arial" w:cs="Arial"/>
                <w:bCs/>
                <w:sz w:val="14"/>
                <w:szCs w:val="12"/>
              </w:rPr>
            </w:pPr>
            <w:r>
              <w:rPr>
                <w:rFonts w:ascii="Arial" w:hAnsi="Arial" w:cs="Arial"/>
                <w:bCs/>
                <w:sz w:val="14"/>
                <w:szCs w:val="12"/>
              </w:rPr>
              <w:t>W</w:t>
            </w:r>
            <w:r w:rsidR="009D1B29">
              <w:rPr>
                <w:rFonts w:ascii="Arial" w:hAnsi="Arial" w:cs="Arial"/>
                <w:bCs/>
                <w:sz w:val="14"/>
                <w:szCs w:val="12"/>
              </w:rPr>
              <w:t>erk</w:t>
            </w:r>
            <w:r>
              <w:rPr>
                <w:rFonts w:ascii="Arial" w:hAnsi="Arial" w:cs="Arial"/>
                <w:bCs/>
                <w:sz w:val="14"/>
                <w:szCs w:val="12"/>
              </w:rPr>
              <w:t>method</w:t>
            </w:r>
            <w:r w:rsidR="009D1B29">
              <w:rPr>
                <w:rFonts w:ascii="Arial" w:hAnsi="Arial" w:cs="Arial"/>
                <w:bCs/>
                <w:sz w:val="14"/>
                <w:szCs w:val="12"/>
              </w:rPr>
              <w:t>e fabrikant</w:t>
            </w:r>
            <w:r w:rsidRPr="003C74B8">
              <w:rPr>
                <w:rFonts w:ascii="Arial" w:hAnsi="Arial" w:cs="Arial"/>
                <w:bCs/>
                <w:sz w:val="14"/>
                <w:szCs w:val="12"/>
                <w:vertAlign w:val="superscript"/>
              </w:rPr>
              <w:t>1</w:t>
            </w:r>
          </w:p>
        </w:tc>
        <w:tc>
          <w:tcPr>
            <w:cnfStyle w:val="000001000000" w:firstRow="0" w:lastRow="0" w:firstColumn="0" w:lastColumn="0" w:oddVBand="0" w:evenVBand="1" w:oddHBand="0" w:evenHBand="0" w:firstRowFirstColumn="0" w:firstRowLastColumn="0" w:lastRowFirstColumn="0" w:lastRowLastColumn="0"/>
            <w:tcW w:w="3685" w:type="dxa"/>
            <w:tcBorders>
              <w:top w:val="single" w:sz="2" w:space="0" w:color="auto"/>
              <w:left w:val="single" w:sz="2" w:space="0" w:color="auto"/>
              <w:bottom w:val="nil"/>
              <w:right w:val="single" w:sz="4" w:space="0" w:color="auto"/>
            </w:tcBorders>
            <w:shd w:val="clear" w:color="auto" w:fill="D9D9D9" w:themeFill="background1" w:themeFillShade="D9"/>
          </w:tcPr>
          <w:p w14:paraId="31322185" w14:textId="2D6A8402" w:rsidR="008F65CA" w:rsidRPr="00CA1208" w:rsidRDefault="009D1B29" w:rsidP="00496768">
            <w:pPr>
              <w:pStyle w:val="FormulierGegevens"/>
              <w:jc w:val="both"/>
              <w:rPr>
                <w:rFonts w:ascii="Arial" w:hAnsi="Arial" w:cs="Arial"/>
                <w:sz w:val="14"/>
                <w:szCs w:val="12"/>
              </w:rPr>
            </w:pPr>
            <w:r>
              <w:rPr>
                <w:rFonts w:ascii="Arial" w:hAnsi="Arial" w:cs="Arial"/>
                <w:bCs/>
                <w:sz w:val="14"/>
                <w:szCs w:val="12"/>
              </w:rPr>
              <w:t>Bewijslast</w:t>
            </w:r>
          </w:p>
        </w:tc>
        <w:tc>
          <w:tcPr>
            <w:cnfStyle w:val="000010000000" w:firstRow="0" w:lastRow="0" w:firstColumn="0" w:lastColumn="0" w:oddVBand="1" w:evenVBand="0" w:oddHBand="0" w:evenHBand="0" w:firstRowFirstColumn="0" w:firstRowLastColumn="0" w:lastRowFirstColumn="0" w:lastRowLastColumn="0"/>
            <w:tcW w:w="709" w:type="dxa"/>
            <w:tcBorders>
              <w:top w:val="single" w:sz="2" w:space="0" w:color="auto"/>
              <w:left w:val="single" w:sz="4" w:space="0" w:color="auto"/>
              <w:bottom w:val="nil"/>
              <w:right w:val="single" w:sz="2" w:space="0" w:color="auto"/>
            </w:tcBorders>
            <w:shd w:val="clear" w:color="auto" w:fill="D9D9D9" w:themeFill="background1" w:themeFillShade="D9"/>
          </w:tcPr>
          <w:p w14:paraId="6B3CB7D1" w14:textId="239D60E7" w:rsidR="008F65CA" w:rsidRPr="009D1B29" w:rsidRDefault="009D1B29" w:rsidP="001D189C">
            <w:pPr>
              <w:pStyle w:val="FormulierGegevens"/>
              <w:rPr>
                <w:rFonts w:ascii="Arial" w:hAnsi="Arial" w:cs="Arial"/>
                <w:sz w:val="14"/>
                <w:szCs w:val="12"/>
                <w:lang w:val="nl-NL"/>
              </w:rPr>
            </w:pPr>
            <w:r w:rsidRPr="009D1B29">
              <w:rPr>
                <w:rFonts w:ascii="Arial" w:hAnsi="Arial" w:cs="Arial"/>
                <w:sz w:val="14"/>
                <w:szCs w:val="12"/>
                <w:lang w:val="nl-NL"/>
              </w:rPr>
              <w:t>Bevin-dingen</w:t>
            </w:r>
            <w:r w:rsidR="00496768" w:rsidRPr="009D1B29">
              <w:rPr>
                <w:rFonts w:ascii="Arial" w:hAnsi="Arial" w:cs="Arial"/>
                <w:sz w:val="14"/>
                <w:szCs w:val="12"/>
                <w:lang w:val="nl-NL"/>
              </w:rPr>
              <w:t xml:space="preserve"> (A/B/C)</w:t>
            </w:r>
            <w:r w:rsidR="00496768" w:rsidRPr="009D1B29">
              <w:rPr>
                <w:rFonts w:ascii="Arial" w:hAnsi="Arial" w:cs="Arial"/>
                <w:sz w:val="14"/>
                <w:szCs w:val="12"/>
                <w:vertAlign w:val="superscript"/>
                <w:lang w:val="nl-NL"/>
              </w:rPr>
              <w:t>2</w:t>
            </w:r>
          </w:p>
        </w:tc>
      </w:tr>
      <w:tr w:rsidR="00A70142" w:rsidRPr="0043063A" w14:paraId="326B3D6E" w14:textId="77777777" w:rsidTr="00496768">
        <w:trPr>
          <w:cnfStyle w:val="000000100000" w:firstRow="0" w:lastRow="0" w:firstColumn="0" w:lastColumn="0" w:oddVBand="0" w:evenVBand="0" w:oddHBand="1" w:evenHBand="0" w:firstRowFirstColumn="0" w:firstRowLastColumn="0" w:lastRowFirstColumn="0" w:lastRowLastColumn="0"/>
          <w:cantSplit/>
          <w:trHeight w:val="67"/>
        </w:trPr>
        <w:tc>
          <w:tcPr>
            <w:cnfStyle w:val="001000000000" w:firstRow="0" w:lastRow="0" w:firstColumn="1" w:lastColumn="0" w:oddVBand="0" w:evenVBand="0" w:oddHBand="0" w:evenHBand="0" w:firstRowFirstColumn="0" w:firstRowLastColumn="0" w:lastRowFirstColumn="0" w:lastRowLastColumn="0"/>
            <w:tcW w:w="426"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097F74AA" w14:textId="77777777" w:rsidR="00A70142" w:rsidRPr="00F06EB9" w:rsidRDefault="00A70142" w:rsidP="00A70142">
            <w:pPr>
              <w:pStyle w:val="FormulierGegevens"/>
              <w:rPr>
                <w:rFonts w:ascii="Arial" w:hAnsi="Arial" w:cs="Arial"/>
                <w:b w:val="0"/>
                <w:sz w:val="16"/>
                <w:szCs w:val="16"/>
              </w:rPr>
            </w:pPr>
            <w:r w:rsidRPr="00F06EB9">
              <w:rPr>
                <w:rFonts w:ascii="Arial" w:hAnsi="Arial" w:cs="Arial"/>
                <w:b w:val="0"/>
                <w:sz w:val="16"/>
                <w:szCs w:val="16"/>
              </w:rPr>
              <w:t>1</w:t>
            </w:r>
          </w:p>
        </w:tc>
        <w:tc>
          <w:tcPr>
            <w:cnfStyle w:val="000010000000" w:firstRow="0" w:lastRow="0" w:firstColumn="0" w:lastColumn="0" w:oddVBand="1" w:evenVBand="0" w:oddHBand="0" w:evenHBand="0" w:firstRowFirstColumn="0" w:firstRowLastColumn="0" w:lastRowFirstColumn="0" w:lastRowLastColumn="0"/>
            <w:tcW w:w="42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680116D" w14:textId="2F2B3BBD" w:rsidR="00A70142" w:rsidRDefault="00A70142" w:rsidP="00A70142">
            <w:pPr>
              <w:pStyle w:val="FormulierGegevens"/>
              <w:rPr>
                <w:rFonts w:ascii="Arial" w:hAnsi="Arial" w:cs="Arial"/>
                <w:sz w:val="16"/>
                <w:szCs w:val="14"/>
                <w:lang w:val="en"/>
              </w:rPr>
            </w:pPr>
            <w:r>
              <w:rPr>
                <w:rFonts w:ascii="Arial" w:hAnsi="Arial" w:cs="Arial"/>
                <w:sz w:val="16"/>
                <w:szCs w:val="14"/>
                <w:lang w:val="en"/>
              </w:rPr>
              <w:t>1</w:t>
            </w:r>
          </w:p>
        </w:tc>
        <w:tc>
          <w:tcPr>
            <w:cnfStyle w:val="000001000000" w:firstRow="0" w:lastRow="0" w:firstColumn="0" w:lastColumn="0" w:oddVBand="0" w:evenVBand="1" w:oddHBand="0" w:evenHBand="0" w:firstRowFirstColumn="0" w:firstRowLastColumn="0" w:lastRowFirstColumn="0" w:lastRowLastColumn="0"/>
            <w:tcW w:w="2694" w:type="dxa"/>
            <w:tcBorders>
              <w:top w:val="single" w:sz="2" w:space="0" w:color="auto"/>
              <w:left w:val="single" w:sz="2" w:space="0" w:color="auto"/>
              <w:bottom w:val="single" w:sz="2" w:space="0" w:color="auto"/>
              <w:right w:val="nil"/>
            </w:tcBorders>
            <w:shd w:val="clear" w:color="auto" w:fill="D9D9D9" w:themeFill="background1" w:themeFillShade="D9"/>
          </w:tcPr>
          <w:p w14:paraId="79AB5427" w14:textId="5A736E45" w:rsidR="00A70142" w:rsidRPr="002A46E9" w:rsidRDefault="00A70142" w:rsidP="00A70142">
            <w:pPr>
              <w:pStyle w:val="FormulierGegevens"/>
              <w:rPr>
                <w:rFonts w:eastAsia="Arial" w:cs="Arial"/>
                <w:i/>
                <w:iCs/>
                <w:color w:val="7F7F7F" w:themeColor="text1" w:themeTint="80"/>
                <w:sz w:val="16"/>
                <w:szCs w:val="16"/>
                <w:lang w:val="en-US"/>
              </w:rPr>
            </w:pPr>
            <w:r>
              <w:rPr>
                <w:rFonts w:ascii="Arial" w:hAnsi="Arial" w:cs="Arial"/>
                <w:sz w:val="16"/>
                <w:szCs w:val="14"/>
              </w:rPr>
              <w:t>K</w:t>
            </w:r>
            <w:r w:rsidRPr="003B3099">
              <w:rPr>
                <w:rFonts w:ascii="Arial" w:hAnsi="Arial" w:cs="Arial"/>
                <w:sz w:val="16"/>
                <w:szCs w:val="14"/>
              </w:rPr>
              <w:t>waliteitsmanagementsysteem</w:t>
            </w:r>
            <w:r w:rsidRPr="002A46E9">
              <w:rPr>
                <w:rFonts w:eastAsia="Arial" w:cs="Arial"/>
                <w:i/>
                <w:iCs/>
                <w:color w:val="7F7F7F" w:themeColor="text1" w:themeTint="80"/>
                <w:sz w:val="16"/>
                <w:szCs w:val="16"/>
                <w:lang w:val="en-US"/>
              </w:rPr>
              <w:t xml:space="preserve"> </w:t>
            </w:r>
          </w:p>
        </w:tc>
        <w:tc>
          <w:tcPr>
            <w:cnfStyle w:val="000010000000" w:firstRow="0" w:lastRow="0" w:firstColumn="0" w:lastColumn="0" w:oddVBand="1" w:evenVBand="0" w:oddHBand="0" w:evenHBand="0" w:firstRowFirstColumn="0" w:firstRowLastColumn="0" w:lastRowFirstColumn="0" w:lastRowLastColumn="0"/>
            <w:tcW w:w="2268" w:type="dxa"/>
            <w:tcBorders>
              <w:top w:val="single" w:sz="2" w:space="0" w:color="auto"/>
              <w:left w:val="single" w:sz="2" w:space="0" w:color="auto"/>
              <w:bottom w:val="single" w:sz="2" w:space="0" w:color="auto"/>
              <w:right w:val="single" w:sz="2" w:space="0" w:color="auto"/>
            </w:tcBorders>
          </w:tcPr>
          <w:p w14:paraId="44D84B97" w14:textId="076AB07B" w:rsidR="00A70142" w:rsidRPr="00A70142" w:rsidRDefault="00A70142" w:rsidP="00A70142">
            <w:pPr>
              <w:keepNext/>
              <w:outlineLvl w:val="1"/>
              <w:rPr>
                <w:color w:val="808080" w:themeColor="background1" w:themeShade="80"/>
                <w:sz w:val="16"/>
                <w:szCs w:val="18"/>
                <w:lang w:val="nl-NL"/>
              </w:rPr>
            </w:pPr>
            <w:r w:rsidRPr="00A70142">
              <w:rPr>
                <w:color w:val="808080" w:themeColor="background1" w:themeShade="80"/>
                <w:sz w:val="16"/>
                <w:szCs w:val="18"/>
                <w:lang w:val="nl-NL"/>
              </w:rPr>
              <w:t xml:space="preserve">Verantwoordelijke voor het kwaliteitsmanagement-systeem </w:t>
            </w:r>
          </w:p>
          <w:p w14:paraId="6CCEC2CB" w14:textId="38D8BD4B" w:rsidR="00A70142" w:rsidRPr="00A70142" w:rsidRDefault="00A70142" w:rsidP="00A70142">
            <w:pPr>
              <w:keepNext/>
              <w:outlineLvl w:val="1"/>
              <w:rPr>
                <w:color w:val="808080" w:themeColor="background1" w:themeShade="80"/>
                <w:sz w:val="16"/>
                <w:szCs w:val="18"/>
                <w:lang w:val="nl-NL"/>
              </w:rPr>
            </w:pPr>
            <w:r w:rsidRPr="00A70142">
              <w:rPr>
                <w:color w:val="808080" w:themeColor="background1" w:themeShade="80"/>
                <w:sz w:val="16"/>
                <w:szCs w:val="18"/>
                <w:lang w:val="nl-NL"/>
              </w:rPr>
              <w:t>Methode van monitoring</w:t>
            </w:r>
          </w:p>
        </w:tc>
        <w:tc>
          <w:tcPr>
            <w:cnfStyle w:val="000001000000" w:firstRow="0" w:lastRow="0" w:firstColumn="0" w:lastColumn="0" w:oddVBand="0" w:evenVBand="1" w:oddHBand="0" w:evenHBand="0" w:firstRowFirstColumn="0" w:firstRowLastColumn="0" w:lastRowFirstColumn="0" w:lastRowLastColumn="0"/>
            <w:tcW w:w="3685" w:type="dxa"/>
            <w:tcBorders>
              <w:top w:val="single" w:sz="2" w:space="0" w:color="auto"/>
              <w:left w:val="single" w:sz="2" w:space="0" w:color="auto"/>
              <w:bottom w:val="single" w:sz="2" w:space="0" w:color="auto"/>
              <w:right w:val="single" w:sz="2" w:space="0" w:color="auto"/>
            </w:tcBorders>
            <w:shd w:val="clear" w:color="auto" w:fill="auto"/>
          </w:tcPr>
          <w:p w14:paraId="50D1ED00" w14:textId="77777777" w:rsidR="00A70142" w:rsidRPr="00A70142" w:rsidRDefault="00A70142" w:rsidP="00A70142">
            <w:pPr>
              <w:keepNext/>
              <w:outlineLvl w:val="1"/>
              <w:rPr>
                <w:color w:val="808080" w:themeColor="background1" w:themeShade="80"/>
                <w:sz w:val="16"/>
                <w:szCs w:val="18"/>
                <w:lang w:val="nl-NL"/>
              </w:rPr>
            </w:pPr>
            <w:r w:rsidRPr="00A70142">
              <w:rPr>
                <w:color w:val="808080" w:themeColor="background1" w:themeShade="80"/>
                <w:sz w:val="16"/>
                <w:szCs w:val="18"/>
                <w:lang w:val="nl-NL"/>
              </w:rPr>
              <w:t>Referentie ISO 9001 certificaat en datum geldigheid</w:t>
            </w:r>
          </w:p>
          <w:p w14:paraId="207DEFC5" w14:textId="77777777" w:rsidR="00A70142" w:rsidRPr="00A70142" w:rsidRDefault="00A70142" w:rsidP="00A70142">
            <w:pPr>
              <w:keepNext/>
              <w:outlineLvl w:val="1"/>
              <w:rPr>
                <w:color w:val="808080" w:themeColor="background1" w:themeShade="80"/>
                <w:sz w:val="16"/>
                <w:szCs w:val="18"/>
                <w:lang w:val="nl-NL"/>
              </w:rPr>
            </w:pPr>
          </w:p>
          <w:p w14:paraId="1A641915" w14:textId="77777777" w:rsidR="00A70142" w:rsidRPr="00A70142" w:rsidRDefault="00A70142" w:rsidP="00A70142">
            <w:pPr>
              <w:keepNext/>
              <w:outlineLvl w:val="1"/>
              <w:rPr>
                <w:color w:val="808080" w:themeColor="background1" w:themeShade="80"/>
                <w:sz w:val="16"/>
                <w:szCs w:val="18"/>
                <w:lang w:val="nl-NL"/>
              </w:rPr>
            </w:pPr>
            <w:r w:rsidRPr="00A70142">
              <w:rPr>
                <w:color w:val="808080" w:themeColor="background1" w:themeShade="80"/>
                <w:sz w:val="16"/>
                <w:szCs w:val="18"/>
                <w:lang w:val="nl-NL"/>
              </w:rPr>
              <w:t>Ref. monitoringsverslag -  min. 1x per jaar</w:t>
            </w:r>
          </w:p>
          <w:p w14:paraId="0A84D480" w14:textId="77777777" w:rsidR="00A70142" w:rsidRPr="00A70142" w:rsidRDefault="00A70142" w:rsidP="00A70142">
            <w:pPr>
              <w:keepNext/>
              <w:outlineLvl w:val="1"/>
              <w:rPr>
                <w:color w:val="808080" w:themeColor="background1" w:themeShade="80"/>
                <w:sz w:val="16"/>
                <w:szCs w:val="18"/>
                <w:lang w:val="nl-NL"/>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2" w:space="0" w:color="auto"/>
              <w:left w:val="single" w:sz="2" w:space="0" w:color="auto"/>
              <w:bottom w:val="single" w:sz="2" w:space="0" w:color="auto"/>
              <w:right w:val="single" w:sz="2" w:space="0" w:color="auto"/>
            </w:tcBorders>
            <w:shd w:val="clear" w:color="auto" w:fill="auto"/>
          </w:tcPr>
          <w:p w14:paraId="24D8F63D" w14:textId="77777777" w:rsidR="00A70142" w:rsidRPr="00A70142" w:rsidRDefault="00A70142" w:rsidP="00A70142">
            <w:pPr>
              <w:pStyle w:val="FormulierGegevens"/>
              <w:jc w:val="center"/>
              <w:rPr>
                <w:rFonts w:ascii="Arial" w:hAnsi="Arial" w:cs="Arial"/>
                <w:b/>
                <w:snapToGrid w:val="0"/>
                <w:color w:val="808080" w:themeColor="background1" w:themeShade="80"/>
                <w:sz w:val="16"/>
                <w:szCs w:val="16"/>
                <w:lang w:eastAsia="nl-NL"/>
              </w:rPr>
            </w:pPr>
            <w:r w:rsidRPr="00A70142">
              <w:rPr>
                <w:rFonts w:ascii="Arial" w:hAnsi="Arial" w:cs="Arial"/>
                <w:b/>
                <w:snapToGrid w:val="0"/>
                <w:color w:val="808080" w:themeColor="background1" w:themeShade="80"/>
                <w:sz w:val="16"/>
                <w:szCs w:val="16"/>
                <w:lang w:eastAsia="nl-NL"/>
              </w:rPr>
              <w:t>C</w:t>
            </w:r>
          </w:p>
        </w:tc>
      </w:tr>
      <w:tr w:rsidR="00A70142" w:rsidRPr="006A238B" w14:paraId="4530AA10" w14:textId="77777777" w:rsidTr="00496768">
        <w:trPr>
          <w:cantSplit/>
          <w:trHeight w:val="206"/>
        </w:trPr>
        <w:tc>
          <w:tcPr>
            <w:cnfStyle w:val="001000000000" w:firstRow="0" w:lastRow="0" w:firstColumn="1" w:lastColumn="0" w:oddVBand="0" w:evenVBand="0" w:oddHBand="0" w:evenHBand="0" w:firstRowFirstColumn="0" w:firstRowLastColumn="0" w:lastRowFirstColumn="0" w:lastRowLastColumn="0"/>
            <w:tcW w:w="426"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57207270" w14:textId="77777777" w:rsidR="00A70142" w:rsidRPr="00F06EB9" w:rsidRDefault="00A70142" w:rsidP="00A70142">
            <w:pPr>
              <w:pStyle w:val="FormulierGegevens"/>
              <w:rPr>
                <w:rFonts w:ascii="Arial" w:hAnsi="Arial" w:cs="Arial"/>
                <w:b w:val="0"/>
                <w:sz w:val="16"/>
                <w:szCs w:val="14"/>
              </w:rPr>
            </w:pPr>
            <w:r w:rsidRPr="00F06EB9">
              <w:rPr>
                <w:rFonts w:ascii="Arial" w:hAnsi="Arial" w:cs="Arial"/>
                <w:b w:val="0"/>
                <w:sz w:val="16"/>
                <w:szCs w:val="14"/>
              </w:rPr>
              <w:t>2</w:t>
            </w:r>
          </w:p>
        </w:tc>
        <w:tc>
          <w:tcPr>
            <w:cnfStyle w:val="000010000000" w:firstRow="0" w:lastRow="0" w:firstColumn="0" w:lastColumn="0" w:oddVBand="1" w:evenVBand="0" w:oddHBand="0" w:evenHBand="0" w:firstRowFirstColumn="0" w:firstRowLastColumn="0" w:lastRowFirstColumn="0" w:lastRowLastColumn="0"/>
            <w:tcW w:w="42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02014AB7" w14:textId="0CC73E91" w:rsidR="00A70142" w:rsidRPr="006826C5" w:rsidRDefault="00A70142" w:rsidP="00A70142">
            <w:pPr>
              <w:keepNext/>
              <w:outlineLvl w:val="1"/>
              <w:rPr>
                <w:rFonts w:cs="Arial"/>
                <w:sz w:val="16"/>
                <w:szCs w:val="14"/>
                <w:lang w:val="en"/>
              </w:rPr>
            </w:pPr>
            <w:r>
              <w:rPr>
                <w:rFonts w:cs="Arial"/>
                <w:sz w:val="16"/>
                <w:szCs w:val="14"/>
                <w:lang w:val="en"/>
              </w:rPr>
              <w:t>1</w:t>
            </w:r>
          </w:p>
        </w:tc>
        <w:tc>
          <w:tcPr>
            <w:cnfStyle w:val="000001000000" w:firstRow="0" w:lastRow="0" w:firstColumn="0" w:lastColumn="0" w:oddVBand="0" w:evenVBand="1" w:oddHBand="0" w:evenHBand="0" w:firstRowFirstColumn="0" w:firstRowLastColumn="0" w:lastRowFirstColumn="0" w:lastRowLastColumn="0"/>
            <w:tcW w:w="2694" w:type="dxa"/>
            <w:tcBorders>
              <w:top w:val="single" w:sz="2" w:space="0" w:color="auto"/>
              <w:left w:val="single" w:sz="2" w:space="0" w:color="auto"/>
              <w:bottom w:val="single" w:sz="2" w:space="0" w:color="auto"/>
              <w:right w:val="nil"/>
            </w:tcBorders>
            <w:shd w:val="clear" w:color="auto" w:fill="D9D9D9" w:themeFill="background1" w:themeFillShade="D9"/>
          </w:tcPr>
          <w:p w14:paraId="12D3057D" w14:textId="45667CE0" w:rsidR="00A70142" w:rsidRPr="008E1081" w:rsidRDefault="00A70142" w:rsidP="00A70142">
            <w:pPr>
              <w:keepNext/>
              <w:outlineLvl w:val="1"/>
              <w:rPr>
                <w:rFonts w:cs="Arial"/>
                <w:sz w:val="16"/>
                <w:szCs w:val="14"/>
              </w:rPr>
            </w:pPr>
            <w:r w:rsidRPr="003B3099">
              <w:rPr>
                <w:rFonts w:cs="Arial"/>
                <w:sz w:val="16"/>
                <w:szCs w:val="14"/>
              </w:rPr>
              <w:t>Documentenbeheer</w:t>
            </w:r>
            <w:r w:rsidRPr="003B3099">
              <w:rPr>
                <w:rFonts w:cs="Arial"/>
                <w:sz w:val="16"/>
                <w:szCs w:val="14"/>
                <w:vertAlign w:val="superscript"/>
              </w:rPr>
              <w:t>3</w:t>
            </w:r>
          </w:p>
        </w:tc>
        <w:tc>
          <w:tcPr>
            <w:cnfStyle w:val="000010000000" w:firstRow="0" w:lastRow="0" w:firstColumn="0" w:lastColumn="0" w:oddVBand="1" w:evenVBand="0" w:oddHBand="0" w:evenHBand="0" w:firstRowFirstColumn="0" w:firstRowLastColumn="0" w:lastRowFirstColumn="0" w:lastRowLastColumn="0"/>
            <w:tcW w:w="2268" w:type="dxa"/>
            <w:tcBorders>
              <w:top w:val="single" w:sz="2" w:space="0" w:color="auto"/>
              <w:left w:val="single" w:sz="2" w:space="0" w:color="auto"/>
              <w:bottom w:val="single" w:sz="2" w:space="0" w:color="auto"/>
              <w:right w:val="single" w:sz="2" w:space="0" w:color="auto"/>
            </w:tcBorders>
          </w:tcPr>
          <w:p w14:paraId="2C189E63" w14:textId="77777777" w:rsidR="00A70142" w:rsidRPr="00A70142" w:rsidRDefault="00A70142" w:rsidP="00A70142">
            <w:pPr>
              <w:keepNext/>
              <w:outlineLvl w:val="1"/>
              <w:rPr>
                <w:color w:val="808080" w:themeColor="background1" w:themeShade="80"/>
                <w:sz w:val="16"/>
                <w:szCs w:val="18"/>
                <w:lang w:val="nl-NL"/>
              </w:rPr>
            </w:pPr>
            <w:r w:rsidRPr="00A70142">
              <w:rPr>
                <w:color w:val="808080" w:themeColor="background1" w:themeShade="80"/>
                <w:sz w:val="16"/>
                <w:szCs w:val="18"/>
                <w:lang w:val="nl-NL"/>
              </w:rPr>
              <w:t>Referentie FPC handboek/procedures</w:t>
            </w:r>
          </w:p>
          <w:p w14:paraId="4780F5E2" w14:textId="77777777" w:rsidR="00A70142" w:rsidRPr="00A70142" w:rsidRDefault="00A70142" w:rsidP="00A70142">
            <w:pPr>
              <w:keepNext/>
              <w:outlineLvl w:val="1"/>
              <w:rPr>
                <w:color w:val="808080" w:themeColor="background1" w:themeShade="80"/>
                <w:sz w:val="16"/>
                <w:szCs w:val="18"/>
                <w:lang w:val="nl-NL"/>
              </w:rPr>
            </w:pPr>
          </w:p>
          <w:p w14:paraId="07557F2E" w14:textId="3965C89A" w:rsidR="00A70142" w:rsidRPr="00A70142" w:rsidRDefault="00A70142" w:rsidP="00A70142">
            <w:pPr>
              <w:keepNext/>
              <w:outlineLvl w:val="1"/>
              <w:rPr>
                <w:color w:val="808080" w:themeColor="background1" w:themeShade="80"/>
                <w:sz w:val="16"/>
                <w:szCs w:val="18"/>
                <w:lang w:val="nl-NL"/>
              </w:rPr>
            </w:pPr>
            <w:r w:rsidRPr="00A70142">
              <w:rPr>
                <w:color w:val="808080" w:themeColor="background1" w:themeShade="80"/>
                <w:sz w:val="16"/>
                <w:szCs w:val="18"/>
                <w:lang w:val="nl-NL"/>
              </w:rPr>
              <w:t>Opsomming belangrijkste informatiedragers</w:t>
            </w:r>
          </w:p>
        </w:tc>
        <w:tc>
          <w:tcPr>
            <w:cnfStyle w:val="000001000000" w:firstRow="0" w:lastRow="0" w:firstColumn="0" w:lastColumn="0" w:oddVBand="0" w:evenVBand="1" w:oddHBand="0" w:evenHBand="0" w:firstRowFirstColumn="0" w:firstRowLastColumn="0" w:lastRowFirstColumn="0" w:lastRowLastColumn="0"/>
            <w:tcW w:w="3685" w:type="dxa"/>
            <w:tcBorders>
              <w:top w:val="single" w:sz="2" w:space="0" w:color="auto"/>
              <w:left w:val="single" w:sz="2" w:space="0" w:color="auto"/>
              <w:bottom w:val="single" w:sz="2" w:space="0" w:color="auto"/>
              <w:right w:val="single" w:sz="2" w:space="0" w:color="auto"/>
            </w:tcBorders>
            <w:shd w:val="clear" w:color="auto" w:fill="auto"/>
          </w:tcPr>
          <w:p w14:paraId="0D22FD2B" w14:textId="77777777" w:rsidR="00A70142" w:rsidRPr="00A70142" w:rsidRDefault="00A70142" w:rsidP="00A70142">
            <w:pPr>
              <w:keepNext/>
              <w:outlineLvl w:val="1"/>
              <w:rPr>
                <w:color w:val="808080" w:themeColor="background1" w:themeShade="80"/>
                <w:sz w:val="16"/>
                <w:szCs w:val="18"/>
                <w:lang w:val="nl-NL"/>
              </w:rPr>
            </w:pPr>
            <w:r w:rsidRPr="00A70142">
              <w:rPr>
                <w:color w:val="808080" w:themeColor="background1" w:themeShade="80"/>
                <w:sz w:val="16"/>
                <w:szCs w:val="18"/>
                <w:lang w:val="nl-NL"/>
              </w:rPr>
              <w:t>Laatste wijzigingen gedocumenteerd FPC systeem – beoordeel op voldoende en geschiktheid documentatie en dekkend voor de scope van de producten</w:t>
            </w:r>
          </w:p>
          <w:p w14:paraId="1257197D" w14:textId="77777777" w:rsidR="00A70142" w:rsidRPr="00A70142" w:rsidRDefault="00A70142" w:rsidP="00A70142">
            <w:pPr>
              <w:keepNext/>
              <w:outlineLvl w:val="1"/>
              <w:rPr>
                <w:color w:val="808080" w:themeColor="background1" w:themeShade="80"/>
                <w:sz w:val="16"/>
                <w:szCs w:val="18"/>
                <w:lang w:val="nl-NL"/>
              </w:rPr>
            </w:pPr>
          </w:p>
          <w:p w14:paraId="32799319" w14:textId="77777777" w:rsidR="00A70142" w:rsidRPr="00A70142" w:rsidRDefault="00A70142" w:rsidP="00A70142">
            <w:pPr>
              <w:keepNext/>
              <w:outlineLvl w:val="1"/>
              <w:rPr>
                <w:color w:val="808080" w:themeColor="background1" w:themeShade="80"/>
                <w:sz w:val="16"/>
                <w:szCs w:val="18"/>
                <w:lang w:val="nl-NL"/>
              </w:rPr>
            </w:pPr>
            <w:r w:rsidRPr="00A70142">
              <w:rPr>
                <w:color w:val="808080" w:themeColor="background1" w:themeShade="80"/>
                <w:sz w:val="16"/>
                <w:szCs w:val="18"/>
                <w:lang w:val="nl-NL"/>
              </w:rPr>
              <w:t>Ref. 1 informatiedrager - beoordeel effectieve beheersing kwaliteitsdocumentatie</w:t>
            </w:r>
          </w:p>
          <w:p w14:paraId="7D0CF2E1" w14:textId="77777777" w:rsidR="00A70142" w:rsidRPr="00A70142" w:rsidRDefault="00A70142" w:rsidP="00A70142">
            <w:pPr>
              <w:keepNext/>
              <w:outlineLvl w:val="1"/>
              <w:rPr>
                <w:color w:val="808080" w:themeColor="background1" w:themeShade="80"/>
                <w:sz w:val="16"/>
                <w:szCs w:val="18"/>
                <w:lang w:val="nl-NL"/>
              </w:rPr>
            </w:pPr>
          </w:p>
          <w:p w14:paraId="74CEA8E8" w14:textId="77777777" w:rsidR="00A70142" w:rsidRPr="00A70142" w:rsidRDefault="00A70142" w:rsidP="00A70142">
            <w:pPr>
              <w:keepNext/>
              <w:outlineLvl w:val="1"/>
              <w:rPr>
                <w:color w:val="808080" w:themeColor="background1" w:themeShade="80"/>
                <w:sz w:val="16"/>
                <w:szCs w:val="18"/>
                <w:lang w:val="nl-NL"/>
              </w:rPr>
            </w:pPr>
            <w:r w:rsidRPr="00A70142">
              <w:rPr>
                <w:color w:val="808080" w:themeColor="background1" w:themeShade="80"/>
                <w:sz w:val="16"/>
                <w:szCs w:val="18"/>
                <w:lang w:val="nl-NL"/>
              </w:rPr>
              <w:t xml:space="preserve">Ref. naar 1 technisch informatiedocument - toets op minimaal 10 jaar archivering </w:t>
            </w:r>
          </w:p>
          <w:p w14:paraId="079F1605" w14:textId="77777777" w:rsidR="00A70142" w:rsidRPr="00A70142" w:rsidRDefault="00A70142" w:rsidP="00A70142">
            <w:pPr>
              <w:keepNext/>
              <w:outlineLvl w:val="1"/>
              <w:rPr>
                <w:color w:val="808080" w:themeColor="background1" w:themeShade="80"/>
                <w:sz w:val="16"/>
                <w:szCs w:val="18"/>
                <w:lang w:val="nl-NL"/>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2" w:space="0" w:color="auto"/>
              <w:left w:val="single" w:sz="2" w:space="0" w:color="auto"/>
              <w:bottom w:val="single" w:sz="2" w:space="0" w:color="auto"/>
              <w:right w:val="single" w:sz="2" w:space="0" w:color="auto"/>
            </w:tcBorders>
            <w:shd w:val="clear" w:color="auto" w:fill="auto"/>
          </w:tcPr>
          <w:p w14:paraId="7D1C63E1" w14:textId="77777777" w:rsidR="00A70142" w:rsidRPr="00A70142" w:rsidRDefault="00A70142" w:rsidP="00A70142">
            <w:pPr>
              <w:pStyle w:val="FormulierGegevens"/>
              <w:jc w:val="center"/>
              <w:rPr>
                <w:rFonts w:ascii="Arial" w:hAnsi="Arial" w:cs="Arial"/>
                <w:b/>
                <w:snapToGrid w:val="0"/>
                <w:color w:val="808080" w:themeColor="background1" w:themeShade="80"/>
                <w:sz w:val="16"/>
                <w:szCs w:val="16"/>
                <w:lang w:eastAsia="nl-NL"/>
              </w:rPr>
            </w:pPr>
            <w:r w:rsidRPr="00A70142">
              <w:rPr>
                <w:rFonts w:ascii="Arial" w:hAnsi="Arial" w:cs="Arial"/>
                <w:b/>
                <w:snapToGrid w:val="0"/>
                <w:color w:val="808080" w:themeColor="background1" w:themeShade="80"/>
                <w:sz w:val="16"/>
                <w:szCs w:val="16"/>
                <w:lang w:eastAsia="nl-NL"/>
              </w:rPr>
              <w:t>C</w:t>
            </w:r>
          </w:p>
        </w:tc>
      </w:tr>
      <w:tr w:rsidR="00A70142" w:rsidRPr="006A238B" w14:paraId="6E3136D5" w14:textId="77777777" w:rsidTr="00496768">
        <w:trPr>
          <w:cnfStyle w:val="000000100000" w:firstRow="0" w:lastRow="0" w:firstColumn="0" w:lastColumn="0" w:oddVBand="0" w:evenVBand="0" w:oddHBand="1" w:evenHBand="0" w:firstRowFirstColumn="0" w:firstRowLastColumn="0" w:lastRowFirstColumn="0" w:lastRowLastColumn="0"/>
          <w:cantSplit/>
          <w:trHeight w:val="328"/>
        </w:trPr>
        <w:tc>
          <w:tcPr>
            <w:cnfStyle w:val="001000000000" w:firstRow="0" w:lastRow="0" w:firstColumn="1" w:lastColumn="0" w:oddVBand="0" w:evenVBand="0" w:oddHBand="0" w:evenHBand="0" w:firstRowFirstColumn="0" w:firstRowLastColumn="0" w:lastRowFirstColumn="0" w:lastRowLastColumn="0"/>
            <w:tcW w:w="426"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76F8F1C4" w14:textId="77777777" w:rsidR="00A70142" w:rsidRPr="00F06EB9" w:rsidRDefault="00A70142" w:rsidP="00A70142">
            <w:pPr>
              <w:pStyle w:val="FormulierGegevens"/>
              <w:rPr>
                <w:rFonts w:ascii="Arial" w:hAnsi="Arial" w:cs="Arial"/>
                <w:b w:val="0"/>
                <w:sz w:val="16"/>
                <w:szCs w:val="14"/>
              </w:rPr>
            </w:pPr>
            <w:r w:rsidRPr="00F06EB9">
              <w:rPr>
                <w:rFonts w:ascii="Arial" w:hAnsi="Arial" w:cs="Arial"/>
                <w:b w:val="0"/>
                <w:sz w:val="16"/>
                <w:szCs w:val="14"/>
              </w:rPr>
              <w:t>3</w:t>
            </w:r>
          </w:p>
        </w:tc>
        <w:tc>
          <w:tcPr>
            <w:cnfStyle w:val="000010000000" w:firstRow="0" w:lastRow="0" w:firstColumn="0" w:lastColumn="0" w:oddVBand="1" w:evenVBand="0" w:oddHBand="0" w:evenHBand="0" w:firstRowFirstColumn="0" w:firstRowLastColumn="0" w:lastRowFirstColumn="0" w:lastRowLastColumn="0"/>
            <w:tcW w:w="42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55925029" w14:textId="4C83D6FB" w:rsidR="00A70142" w:rsidRPr="006826C5" w:rsidRDefault="00A70142" w:rsidP="00A70142">
            <w:pPr>
              <w:pStyle w:val="FormulierGegevens"/>
              <w:rPr>
                <w:rFonts w:ascii="Arial" w:hAnsi="Arial" w:cs="Arial"/>
                <w:sz w:val="16"/>
                <w:szCs w:val="14"/>
                <w:lang w:val="en"/>
              </w:rPr>
            </w:pPr>
            <w:r>
              <w:rPr>
                <w:rFonts w:ascii="Arial" w:hAnsi="Arial" w:cs="Arial"/>
                <w:sz w:val="16"/>
                <w:szCs w:val="14"/>
                <w:lang w:val="en"/>
              </w:rPr>
              <w:t>1</w:t>
            </w:r>
          </w:p>
        </w:tc>
        <w:tc>
          <w:tcPr>
            <w:cnfStyle w:val="000001000000" w:firstRow="0" w:lastRow="0" w:firstColumn="0" w:lastColumn="0" w:oddVBand="0" w:evenVBand="1" w:oddHBand="0" w:evenHBand="0" w:firstRowFirstColumn="0" w:firstRowLastColumn="0" w:lastRowFirstColumn="0" w:lastRowLastColumn="0"/>
            <w:tcW w:w="2694" w:type="dxa"/>
            <w:tcBorders>
              <w:top w:val="single" w:sz="2" w:space="0" w:color="auto"/>
              <w:left w:val="single" w:sz="2" w:space="0" w:color="auto"/>
              <w:bottom w:val="single" w:sz="2" w:space="0" w:color="auto"/>
              <w:right w:val="nil"/>
            </w:tcBorders>
            <w:shd w:val="clear" w:color="auto" w:fill="D9D9D9" w:themeFill="background1" w:themeFillShade="D9"/>
          </w:tcPr>
          <w:p w14:paraId="475FD0C2" w14:textId="07D174D2" w:rsidR="00A70142" w:rsidRPr="00737CDF" w:rsidRDefault="00A70142" w:rsidP="00A70142">
            <w:pPr>
              <w:pStyle w:val="FormulierGegevens"/>
              <w:rPr>
                <w:rFonts w:ascii="Arial" w:hAnsi="Arial" w:cs="Arial"/>
                <w:sz w:val="16"/>
                <w:szCs w:val="14"/>
              </w:rPr>
            </w:pPr>
            <w:r w:rsidRPr="003B3099">
              <w:rPr>
                <w:rFonts w:ascii="Arial" w:hAnsi="Arial" w:cs="Arial"/>
                <w:sz w:val="16"/>
                <w:szCs w:val="14"/>
              </w:rPr>
              <w:t>Klachten en corrigerende maatregelen</w:t>
            </w:r>
          </w:p>
        </w:tc>
        <w:tc>
          <w:tcPr>
            <w:cnfStyle w:val="000010000000" w:firstRow="0" w:lastRow="0" w:firstColumn="0" w:lastColumn="0" w:oddVBand="1" w:evenVBand="0" w:oddHBand="0" w:evenHBand="0" w:firstRowFirstColumn="0" w:firstRowLastColumn="0" w:lastRowFirstColumn="0" w:lastRowLastColumn="0"/>
            <w:tcW w:w="2268" w:type="dxa"/>
            <w:tcBorders>
              <w:top w:val="single" w:sz="2" w:space="0" w:color="auto"/>
              <w:left w:val="single" w:sz="2" w:space="0" w:color="auto"/>
              <w:bottom w:val="single" w:sz="2" w:space="0" w:color="auto"/>
              <w:right w:val="single" w:sz="2" w:space="0" w:color="auto"/>
            </w:tcBorders>
          </w:tcPr>
          <w:p w14:paraId="10CD8C32" w14:textId="77777777" w:rsidR="00A70142" w:rsidRPr="00A70142" w:rsidRDefault="00A70142" w:rsidP="00A70142">
            <w:pPr>
              <w:keepNext/>
              <w:outlineLvl w:val="1"/>
              <w:rPr>
                <w:color w:val="808080" w:themeColor="background1" w:themeShade="80"/>
                <w:sz w:val="16"/>
                <w:szCs w:val="18"/>
              </w:rPr>
            </w:pPr>
            <w:r w:rsidRPr="00A70142">
              <w:rPr>
                <w:color w:val="808080" w:themeColor="background1" w:themeShade="80"/>
                <w:sz w:val="16"/>
                <w:szCs w:val="18"/>
              </w:rPr>
              <w:t>Referentie procedure</w:t>
            </w:r>
          </w:p>
          <w:p w14:paraId="27CD109E" w14:textId="77777777" w:rsidR="00A70142" w:rsidRPr="00A70142" w:rsidRDefault="00A70142" w:rsidP="00A70142">
            <w:pPr>
              <w:keepNext/>
              <w:outlineLvl w:val="1"/>
              <w:rPr>
                <w:color w:val="808080" w:themeColor="background1" w:themeShade="80"/>
                <w:sz w:val="16"/>
                <w:szCs w:val="18"/>
              </w:rPr>
            </w:pPr>
          </w:p>
        </w:tc>
        <w:tc>
          <w:tcPr>
            <w:cnfStyle w:val="000001000000" w:firstRow="0" w:lastRow="0" w:firstColumn="0" w:lastColumn="0" w:oddVBand="0" w:evenVBand="1" w:oddHBand="0" w:evenHBand="0" w:firstRowFirstColumn="0" w:firstRowLastColumn="0" w:lastRowFirstColumn="0" w:lastRowLastColumn="0"/>
            <w:tcW w:w="3685" w:type="dxa"/>
            <w:tcBorders>
              <w:top w:val="single" w:sz="2" w:space="0" w:color="auto"/>
              <w:left w:val="single" w:sz="2" w:space="0" w:color="auto"/>
              <w:bottom w:val="single" w:sz="2" w:space="0" w:color="auto"/>
              <w:right w:val="single" w:sz="2" w:space="0" w:color="auto"/>
            </w:tcBorders>
            <w:shd w:val="clear" w:color="auto" w:fill="auto"/>
          </w:tcPr>
          <w:p w14:paraId="3732C032" w14:textId="77777777" w:rsidR="00A70142" w:rsidRPr="00A70142" w:rsidRDefault="00A70142" w:rsidP="00A70142">
            <w:pPr>
              <w:keepNext/>
              <w:outlineLvl w:val="1"/>
              <w:rPr>
                <w:color w:val="808080" w:themeColor="background1" w:themeShade="80"/>
                <w:sz w:val="16"/>
                <w:szCs w:val="18"/>
                <w:lang w:val="nl-NL"/>
              </w:rPr>
            </w:pPr>
            <w:r w:rsidRPr="00A70142">
              <w:rPr>
                <w:color w:val="808080" w:themeColor="background1" w:themeShade="80"/>
                <w:sz w:val="16"/>
                <w:szCs w:val="18"/>
                <w:lang w:val="nl-NL"/>
              </w:rPr>
              <w:t xml:space="preserve">Ref. 1 interne en 1 externe klacht incl korte omschrijving en aantal klachten – toets op effectieve beheersing en implementatie procedure. Let op gaat niet om interne controle producten met afwijking zie 14. </w:t>
            </w:r>
          </w:p>
          <w:p w14:paraId="778458D9" w14:textId="77777777" w:rsidR="00A70142" w:rsidRPr="00A70142" w:rsidRDefault="00A70142" w:rsidP="00A70142">
            <w:pPr>
              <w:keepNext/>
              <w:outlineLvl w:val="1"/>
              <w:rPr>
                <w:color w:val="808080" w:themeColor="background1" w:themeShade="80"/>
                <w:sz w:val="16"/>
                <w:szCs w:val="18"/>
                <w:lang w:val="nl-NL"/>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2" w:space="0" w:color="auto"/>
              <w:left w:val="single" w:sz="2" w:space="0" w:color="auto"/>
              <w:bottom w:val="single" w:sz="2" w:space="0" w:color="auto"/>
              <w:right w:val="single" w:sz="2" w:space="0" w:color="auto"/>
            </w:tcBorders>
            <w:shd w:val="clear" w:color="auto" w:fill="auto"/>
          </w:tcPr>
          <w:p w14:paraId="2B516F8D" w14:textId="77777777" w:rsidR="00A70142" w:rsidRPr="00A70142" w:rsidRDefault="00A70142" w:rsidP="00A70142">
            <w:pPr>
              <w:pStyle w:val="FormulierGegevens"/>
              <w:jc w:val="center"/>
              <w:rPr>
                <w:rFonts w:ascii="Arial" w:hAnsi="Arial" w:cs="Arial"/>
                <w:b/>
                <w:snapToGrid w:val="0"/>
                <w:color w:val="808080" w:themeColor="background1" w:themeShade="80"/>
                <w:sz w:val="16"/>
                <w:szCs w:val="16"/>
                <w:lang w:eastAsia="nl-NL"/>
              </w:rPr>
            </w:pPr>
            <w:r w:rsidRPr="00A70142">
              <w:rPr>
                <w:rFonts w:ascii="Arial" w:hAnsi="Arial" w:cs="Arial"/>
                <w:b/>
                <w:snapToGrid w:val="0"/>
                <w:color w:val="808080" w:themeColor="background1" w:themeShade="80"/>
                <w:sz w:val="16"/>
                <w:szCs w:val="16"/>
                <w:lang w:eastAsia="nl-NL"/>
              </w:rPr>
              <w:t>C</w:t>
            </w:r>
          </w:p>
        </w:tc>
      </w:tr>
      <w:tr w:rsidR="00A70142" w:rsidRPr="006A238B" w14:paraId="30625A11" w14:textId="77777777" w:rsidTr="00496768">
        <w:trPr>
          <w:cantSplit/>
          <w:trHeight w:val="84"/>
        </w:trPr>
        <w:tc>
          <w:tcPr>
            <w:cnfStyle w:val="001000000000" w:firstRow="0" w:lastRow="0" w:firstColumn="1" w:lastColumn="0" w:oddVBand="0" w:evenVBand="0" w:oddHBand="0" w:evenHBand="0" w:firstRowFirstColumn="0" w:firstRowLastColumn="0" w:lastRowFirstColumn="0" w:lastRowLastColumn="0"/>
            <w:tcW w:w="426"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71117593" w14:textId="77777777" w:rsidR="00A70142" w:rsidRPr="00F06EB9" w:rsidRDefault="00A70142" w:rsidP="00A70142">
            <w:pPr>
              <w:pStyle w:val="FormulierGegevens"/>
              <w:rPr>
                <w:rFonts w:ascii="Arial" w:hAnsi="Arial" w:cs="Arial"/>
                <w:b w:val="0"/>
                <w:bCs w:val="0"/>
                <w:sz w:val="16"/>
                <w:szCs w:val="14"/>
              </w:rPr>
            </w:pPr>
            <w:r>
              <w:rPr>
                <w:rFonts w:ascii="Arial" w:hAnsi="Arial" w:cs="Arial"/>
                <w:b w:val="0"/>
                <w:bCs w:val="0"/>
                <w:sz w:val="16"/>
                <w:szCs w:val="14"/>
              </w:rPr>
              <w:t>4</w:t>
            </w:r>
          </w:p>
        </w:tc>
        <w:tc>
          <w:tcPr>
            <w:cnfStyle w:val="000010000000" w:firstRow="0" w:lastRow="0" w:firstColumn="0" w:lastColumn="0" w:oddVBand="1" w:evenVBand="0" w:oddHBand="0" w:evenHBand="0" w:firstRowFirstColumn="0" w:firstRowLastColumn="0" w:lastRowFirstColumn="0" w:lastRowLastColumn="0"/>
            <w:tcW w:w="42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10AC98FA" w14:textId="74CDFCF8" w:rsidR="00A70142" w:rsidRDefault="004E1917" w:rsidP="00A70142">
            <w:pPr>
              <w:pStyle w:val="FormulierGegevens"/>
              <w:rPr>
                <w:rFonts w:ascii="Arial" w:hAnsi="Arial" w:cs="Arial"/>
                <w:sz w:val="16"/>
                <w:szCs w:val="14"/>
                <w:lang w:val="en"/>
              </w:rPr>
            </w:pPr>
            <w:r>
              <w:rPr>
                <w:rFonts w:ascii="Arial" w:hAnsi="Arial" w:cs="Arial"/>
                <w:sz w:val="16"/>
                <w:szCs w:val="14"/>
                <w:lang w:val="en"/>
              </w:rPr>
              <w:t>1</w:t>
            </w:r>
          </w:p>
        </w:tc>
        <w:tc>
          <w:tcPr>
            <w:cnfStyle w:val="000001000000" w:firstRow="0" w:lastRow="0" w:firstColumn="0" w:lastColumn="0" w:oddVBand="0" w:evenVBand="1" w:oddHBand="0" w:evenHBand="0" w:firstRowFirstColumn="0" w:firstRowLastColumn="0" w:lastRowFirstColumn="0" w:lastRowLastColumn="0"/>
            <w:tcW w:w="2694" w:type="dxa"/>
            <w:tcBorders>
              <w:top w:val="single" w:sz="2" w:space="0" w:color="auto"/>
              <w:left w:val="single" w:sz="2" w:space="0" w:color="auto"/>
              <w:bottom w:val="single" w:sz="2" w:space="0" w:color="auto"/>
              <w:right w:val="nil"/>
            </w:tcBorders>
            <w:shd w:val="clear" w:color="auto" w:fill="D9D9D9" w:themeFill="background1" w:themeFillShade="D9"/>
          </w:tcPr>
          <w:p w14:paraId="45D86D55" w14:textId="1F9ABC27" w:rsidR="00A70142" w:rsidRPr="00F06EB9" w:rsidRDefault="00A70142" w:rsidP="00A70142">
            <w:pPr>
              <w:pStyle w:val="FormulierGegevens"/>
              <w:rPr>
                <w:rFonts w:ascii="Arial" w:hAnsi="Arial" w:cs="Arial"/>
                <w:sz w:val="16"/>
                <w:szCs w:val="14"/>
              </w:rPr>
            </w:pPr>
            <w:r w:rsidRPr="003B3099">
              <w:rPr>
                <w:rFonts w:ascii="Arial" w:hAnsi="Arial" w:cs="Arial"/>
                <w:sz w:val="16"/>
                <w:szCs w:val="14"/>
              </w:rPr>
              <w:t>Personeel &amp; organisatie</w:t>
            </w:r>
            <w:r w:rsidRPr="003B3099">
              <w:rPr>
                <w:rFonts w:cs="Arial"/>
                <w:sz w:val="16"/>
                <w:szCs w:val="14"/>
                <w:vertAlign w:val="superscript"/>
              </w:rPr>
              <w:t>3</w:t>
            </w:r>
          </w:p>
        </w:tc>
        <w:tc>
          <w:tcPr>
            <w:cnfStyle w:val="000010000000" w:firstRow="0" w:lastRow="0" w:firstColumn="0" w:lastColumn="0" w:oddVBand="1" w:evenVBand="0" w:oddHBand="0" w:evenHBand="0" w:firstRowFirstColumn="0" w:firstRowLastColumn="0" w:lastRowFirstColumn="0" w:lastRowLastColumn="0"/>
            <w:tcW w:w="2268" w:type="dxa"/>
            <w:tcBorders>
              <w:top w:val="single" w:sz="2" w:space="0" w:color="auto"/>
              <w:left w:val="single" w:sz="2" w:space="0" w:color="auto"/>
              <w:bottom w:val="single" w:sz="2" w:space="0" w:color="auto"/>
              <w:right w:val="single" w:sz="2" w:space="0" w:color="auto"/>
            </w:tcBorders>
          </w:tcPr>
          <w:p w14:paraId="3888223F" w14:textId="77777777" w:rsidR="00A70142" w:rsidRPr="00A70142" w:rsidRDefault="00A70142" w:rsidP="00A70142">
            <w:pPr>
              <w:keepNext/>
              <w:outlineLvl w:val="1"/>
              <w:rPr>
                <w:color w:val="808080" w:themeColor="background1" w:themeShade="80"/>
                <w:sz w:val="16"/>
                <w:szCs w:val="18"/>
              </w:rPr>
            </w:pPr>
            <w:r w:rsidRPr="00A70142">
              <w:rPr>
                <w:color w:val="808080" w:themeColor="background1" w:themeShade="80"/>
                <w:sz w:val="16"/>
                <w:szCs w:val="18"/>
              </w:rPr>
              <w:t>Referentie procedure</w:t>
            </w:r>
          </w:p>
          <w:p w14:paraId="303B8D3E" w14:textId="77777777" w:rsidR="00A70142" w:rsidRPr="00A70142" w:rsidRDefault="00A70142" w:rsidP="00A70142">
            <w:pPr>
              <w:keepNext/>
              <w:outlineLvl w:val="1"/>
              <w:rPr>
                <w:color w:val="808080" w:themeColor="background1" w:themeShade="80"/>
                <w:sz w:val="16"/>
                <w:szCs w:val="18"/>
              </w:rPr>
            </w:pPr>
          </w:p>
        </w:tc>
        <w:tc>
          <w:tcPr>
            <w:cnfStyle w:val="000001000000" w:firstRow="0" w:lastRow="0" w:firstColumn="0" w:lastColumn="0" w:oddVBand="0" w:evenVBand="1" w:oddHBand="0" w:evenHBand="0" w:firstRowFirstColumn="0" w:firstRowLastColumn="0" w:lastRowFirstColumn="0" w:lastRowLastColumn="0"/>
            <w:tcW w:w="3685" w:type="dxa"/>
            <w:tcBorders>
              <w:top w:val="single" w:sz="2" w:space="0" w:color="auto"/>
              <w:left w:val="single" w:sz="2" w:space="0" w:color="auto"/>
              <w:bottom w:val="single" w:sz="2" w:space="0" w:color="auto"/>
              <w:right w:val="single" w:sz="2" w:space="0" w:color="auto"/>
            </w:tcBorders>
            <w:shd w:val="clear" w:color="auto" w:fill="auto"/>
          </w:tcPr>
          <w:p w14:paraId="31041801" w14:textId="77777777" w:rsidR="00A70142" w:rsidRPr="00A70142" w:rsidRDefault="00A70142" w:rsidP="00A70142">
            <w:pPr>
              <w:keepNext/>
              <w:outlineLvl w:val="1"/>
              <w:rPr>
                <w:color w:val="808080" w:themeColor="background1" w:themeShade="80"/>
                <w:sz w:val="16"/>
                <w:szCs w:val="18"/>
                <w:lang w:val="nl-NL"/>
              </w:rPr>
            </w:pPr>
            <w:r w:rsidRPr="00A70142">
              <w:rPr>
                <w:color w:val="808080" w:themeColor="background1" w:themeShade="80"/>
                <w:sz w:val="16"/>
                <w:szCs w:val="18"/>
                <w:lang w:val="nl-NL"/>
              </w:rPr>
              <w:t xml:space="preserve">1 beoordeelde medewerker – toets op voldoende gekwalificeerd en taken, verantwoordelijkheden en bevoegdheden en toets op voldoende personeel aanwezig. </w:t>
            </w:r>
          </w:p>
          <w:p w14:paraId="448C4821" w14:textId="77777777" w:rsidR="00A70142" w:rsidRPr="00A70142" w:rsidRDefault="00A70142" w:rsidP="00A70142">
            <w:pPr>
              <w:keepNext/>
              <w:outlineLvl w:val="1"/>
              <w:rPr>
                <w:color w:val="808080" w:themeColor="background1" w:themeShade="80"/>
                <w:sz w:val="16"/>
                <w:szCs w:val="18"/>
                <w:lang w:val="nl-NL"/>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2" w:space="0" w:color="auto"/>
              <w:left w:val="single" w:sz="2" w:space="0" w:color="auto"/>
              <w:bottom w:val="single" w:sz="2" w:space="0" w:color="auto"/>
              <w:right w:val="single" w:sz="2" w:space="0" w:color="auto"/>
            </w:tcBorders>
            <w:shd w:val="clear" w:color="auto" w:fill="auto"/>
          </w:tcPr>
          <w:p w14:paraId="54B7F5ED" w14:textId="77777777" w:rsidR="00A70142" w:rsidRPr="00A70142" w:rsidRDefault="00A70142" w:rsidP="00A70142">
            <w:pPr>
              <w:pStyle w:val="FormulierGegevens"/>
              <w:jc w:val="center"/>
              <w:rPr>
                <w:rFonts w:ascii="Arial" w:hAnsi="Arial" w:cs="Arial"/>
                <w:b/>
                <w:snapToGrid w:val="0"/>
                <w:color w:val="808080" w:themeColor="background1" w:themeShade="80"/>
                <w:sz w:val="16"/>
                <w:szCs w:val="16"/>
                <w:lang w:eastAsia="nl-NL"/>
              </w:rPr>
            </w:pPr>
            <w:r w:rsidRPr="00A70142">
              <w:rPr>
                <w:rFonts w:ascii="Arial" w:hAnsi="Arial" w:cs="Arial"/>
                <w:b/>
                <w:snapToGrid w:val="0"/>
                <w:color w:val="808080" w:themeColor="background1" w:themeShade="80"/>
                <w:sz w:val="16"/>
                <w:szCs w:val="16"/>
                <w:lang w:eastAsia="nl-NL"/>
              </w:rPr>
              <w:t>C</w:t>
            </w:r>
          </w:p>
        </w:tc>
      </w:tr>
      <w:tr w:rsidR="00A70142" w:rsidRPr="006A238B" w14:paraId="4897DADC" w14:textId="77777777" w:rsidTr="00496768">
        <w:trPr>
          <w:cnfStyle w:val="000000100000" w:firstRow="0" w:lastRow="0" w:firstColumn="0" w:lastColumn="0" w:oddVBand="0" w:evenVBand="0" w:oddHBand="1" w:evenHBand="0" w:firstRowFirstColumn="0" w:firstRowLastColumn="0" w:lastRowFirstColumn="0" w:lastRowLastColumn="0"/>
          <w:cantSplit/>
          <w:trHeight w:val="75"/>
        </w:trPr>
        <w:tc>
          <w:tcPr>
            <w:cnfStyle w:val="001000000000" w:firstRow="0" w:lastRow="0" w:firstColumn="1" w:lastColumn="0" w:oddVBand="0" w:evenVBand="0" w:oddHBand="0" w:evenHBand="0" w:firstRowFirstColumn="0" w:firstRowLastColumn="0" w:lastRowFirstColumn="0" w:lastRowLastColumn="0"/>
            <w:tcW w:w="426"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48261744" w14:textId="77777777" w:rsidR="00A70142" w:rsidRPr="00F06EB9" w:rsidRDefault="00A70142" w:rsidP="00A70142">
            <w:pPr>
              <w:pStyle w:val="FormulierGegevens"/>
              <w:rPr>
                <w:rFonts w:ascii="Arial" w:hAnsi="Arial" w:cs="Arial"/>
                <w:b w:val="0"/>
                <w:bCs w:val="0"/>
                <w:sz w:val="16"/>
                <w:szCs w:val="14"/>
              </w:rPr>
            </w:pPr>
            <w:r>
              <w:rPr>
                <w:rFonts w:ascii="Arial" w:hAnsi="Arial" w:cs="Arial"/>
                <w:b w:val="0"/>
                <w:bCs w:val="0"/>
                <w:sz w:val="16"/>
                <w:szCs w:val="14"/>
              </w:rPr>
              <w:t>5</w:t>
            </w:r>
          </w:p>
        </w:tc>
        <w:tc>
          <w:tcPr>
            <w:cnfStyle w:val="000010000000" w:firstRow="0" w:lastRow="0" w:firstColumn="0" w:lastColumn="0" w:oddVBand="1" w:evenVBand="0" w:oddHBand="0" w:evenHBand="0" w:firstRowFirstColumn="0" w:firstRowLastColumn="0" w:lastRowFirstColumn="0" w:lastRowLastColumn="0"/>
            <w:tcW w:w="42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7A0A2DFA" w14:textId="782F8740" w:rsidR="00A70142" w:rsidRPr="006826C5" w:rsidRDefault="00A70142" w:rsidP="00A70142">
            <w:pPr>
              <w:rPr>
                <w:rFonts w:cs="Arial"/>
                <w:sz w:val="16"/>
                <w:szCs w:val="14"/>
                <w:lang w:val="en" w:eastAsia="en-US"/>
              </w:rPr>
            </w:pPr>
            <w:r>
              <w:rPr>
                <w:rFonts w:cs="Arial"/>
                <w:sz w:val="16"/>
                <w:szCs w:val="14"/>
                <w:lang w:val="en" w:eastAsia="en-US"/>
              </w:rPr>
              <w:t>1</w:t>
            </w:r>
          </w:p>
        </w:tc>
        <w:tc>
          <w:tcPr>
            <w:cnfStyle w:val="000001000000" w:firstRow="0" w:lastRow="0" w:firstColumn="0" w:lastColumn="0" w:oddVBand="0" w:evenVBand="1" w:oddHBand="0" w:evenHBand="0" w:firstRowFirstColumn="0" w:firstRowLastColumn="0" w:lastRowFirstColumn="0" w:lastRowLastColumn="0"/>
            <w:tcW w:w="2694" w:type="dxa"/>
            <w:tcBorders>
              <w:top w:val="single" w:sz="2" w:space="0" w:color="auto"/>
              <w:left w:val="single" w:sz="2" w:space="0" w:color="auto"/>
              <w:bottom w:val="single" w:sz="2" w:space="0" w:color="auto"/>
              <w:right w:val="nil"/>
            </w:tcBorders>
            <w:shd w:val="clear" w:color="auto" w:fill="D9D9D9" w:themeFill="background1" w:themeFillShade="D9"/>
          </w:tcPr>
          <w:p w14:paraId="1CF3DEA8" w14:textId="77777777" w:rsidR="00A70142" w:rsidRPr="00B0374E" w:rsidRDefault="00A70142" w:rsidP="00A70142">
            <w:pPr>
              <w:rPr>
                <w:rFonts w:cs="Arial"/>
                <w:i/>
                <w:iCs/>
                <w:sz w:val="14"/>
                <w:szCs w:val="14"/>
                <w:lang w:val="nl-NL"/>
              </w:rPr>
            </w:pPr>
            <w:r w:rsidRPr="00B0374E">
              <w:rPr>
                <w:rFonts w:eastAsia="Times New Roman" w:cs="Arial"/>
                <w:sz w:val="16"/>
                <w:szCs w:val="14"/>
                <w:lang w:val="nl-NL" w:eastAsia="en-US"/>
              </w:rPr>
              <w:t>Uitbesteding van productie</w:t>
            </w:r>
            <w:r w:rsidRPr="00B0374E">
              <w:rPr>
                <w:rFonts w:cs="Arial"/>
                <w:sz w:val="16"/>
                <w:szCs w:val="14"/>
                <w:vertAlign w:val="superscript"/>
                <w:lang w:val="nl-NL"/>
              </w:rPr>
              <w:t>3</w:t>
            </w:r>
          </w:p>
          <w:p w14:paraId="4A655A63" w14:textId="77777777" w:rsidR="00A70142" w:rsidRPr="00364BDF" w:rsidRDefault="00A70142" w:rsidP="00A70142">
            <w:pPr>
              <w:rPr>
                <w:i/>
                <w:iCs/>
                <w:color w:val="595959" w:themeColor="text1" w:themeTint="A6"/>
                <w:sz w:val="14"/>
                <w:szCs w:val="14"/>
                <w:lang w:val="nl-NL" w:eastAsia="nl-NL"/>
              </w:rPr>
            </w:pPr>
            <w:r w:rsidRPr="00364BDF">
              <w:rPr>
                <w:i/>
                <w:iCs/>
                <w:color w:val="595959" w:themeColor="text1" w:themeTint="A6"/>
                <w:sz w:val="14"/>
                <w:szCs w:val="14"/>
                <w:lang w:val="nl-NL" w:eastAsia="nl-NL"/>
              </w:rPr>
              <w:t xml:space="preserve">Kiwa handleiding CPR / CE-certificatie, bijlage IV </w:t>
            </w:r>
          </w:p>
          <w:p w14:paraId="52B198DD" w14:textId="5078EE93" w:rsidR="00A70142" w:rsidRPr="00B0374E" w:rsidRDefault="00A70142" w:rsidP="00A70142">
            <w:pPr>
              <w:rPr>
                <w:i/>
                <w:iCs/>
                <w:color w:val="595959" w:themeColor="text1" w:themeTint="A6"/>
                <w:sz w:val="14"/>
                <w:szCs w:val="14"/>
                <w:lang w:val="en-US" w:eastAsia="nl-NL"/>
              </w:rPr>
            </w:pPr>
            <w:r w:rsidRPr="00B0374E">
              <w:rPr>
                <w:i/>
                <w:iCs/>
                <w:color w:val="595959" w:themeColor="text1" w:themeTint="A6"/>
                <w:sz w:val="14"/>
                <w:szCs w:val="14"/>
                <w:lang w:val="en-US" w:eastAsia="nl-NL"/>
              </w:rPr>
              <w:t>Kiwa Reglement voor certificatie: 2017, art. 5.2</w:t>
            </w:r>
          </w:p>
          <w:p w14:paraId="7B51FC24" w14:textId="578D0D97" w:rsidR="00A70142" w:rsidRPr="00A36261" w:rsidRDefault="00A70142" w:rsidP="00A70142">
            <w:pPr>
              <w:rPr>
                <w:i/>
                <w:iCs/>
                <w:color w:val="595959" w:themeColor="text1" w:themeTint="A6"/>
                <w:sz w:val="14"/>
                <w:szCs w:val="14"/>
                <w:lang w:eastAsia="nl-NL"/>
              </w:rPr>
            </w:pPr>
          </w:p>
        </w:tc>
        <w:tc>
          <w:tcPr>
            <w:cnfStyle w:val="000010000000" w:firstRow="0" w:lastRow="0" w:firstColumn="0" w:lastColumn="0" w:oddVBand="1" w:evenVBand="0" w:oddHBand="0" w:evenHBand="0" w:firstRowFirstColumn="0" w:firstRowLastColumn="0" w:lastRowFirstColumn="0" w:lastRowLastColumn="0"/>
            <w:tcW w:w="2268" w:type="dxa"/>
            <w:tcBorders>
              <w:top w:val="single" w:sz="2" w:space="0" w:color="auto"/>
              <w:left w:val="single" w:sz="2" w:space="0" w:color="auto"/>
              <w:bottom w:val="single" w:sz="2" w:space="0" w:color="auto"/>
              <w:right w:val="single" w:sz="2" w:space="0" w:color="auto"/>
            </w:tcBorders>
          </w:tcPr>
          <w:p w14:paraId="59969AAF" w14:textId="77777777" w:rsidR="00A70142" w:rsidRPr="00A70142" w:rsidRDefault="00A70142" w:rsidP="00A70142">
            <w:pPr>
              <w:keepNext/>
              <w:outlineLvl w:val="1"/>
              <w:rPr>
                <w:color w:val="808080" w:themeColor="background1" w:themeShade="80"/>
                <w:sz w:val="16"/>
                <w:szCs w:val="18"/>
              </w:rPr>
            </w:pPr>
            <w:r w:rsidRPr="00A70142">
              <w:rPr>
                <w:color w:val="808080" w:themeColor="background1" w:themeShade="80"/>
                <w:sz w:val="16"/>
                <w:szCs w:val="18"/>
              </w:rPr>
              <w:t>Referentie procedure</w:t>
            </w:r>
          </w:p>
          <w:p w14:paraId="01B91693" w14:textId="77777777" w:rsidR="00A70142" w:rsidRPr="00A70142" w:rsidRDefault="00A70142" w:rsidP="00A70142">
            <w:pPr>
              <w:keepNext/>
              <w:outlineLvl w:val="1"/>
              <w:rPr>
                <w:color w:val="808080" w:themeColor="background1" w:themeShade="80"/>
                <w:sz w:val="16"/>
                <w:szCs w:val="18"/>
              </w:rPr>
            </w:pPr>
          </w:p>
          <w:p w14:paraId="34A3C791" w14:textId="77777777" w:rsidR="00A70142" w:rsidRPr="00A70142" w:rsidRDefault="00A70142" w:rsidP="00A70142">
            <w:pPr>
              <w:keepNext/>
              <w:outlineLvl w:val="1"/>
              <w:rPr>
                <w:color w:val="808080" w:themeColor="background1" w:themeShade="80"/>
                <w:sz w:val="16"/>
                <w:szCs w:val="18"/>
              </w:rPr>
            </w:pPr>
            <w:r w:rsidRPr="00A70142">
              <w:rPr>
                <w:color w:val="808080" w:themeColor="background1" w:themeShade="80"/>
                <w:sz w:val="16"/>
                <w:szCs w:val="18"/>
              </w:rPr>
              <w:t>Opsomming uitbestede sleutelprocessen</w:t>
            </w:r>
          </w:p>
          <w:p w14:paraId="0AB2F1C3" w14:textId="77777777" w:rsidR="00A70142" w:rsidRPr="00A70142" w:rsidRDefault="00A70142" w:rsidP="00A70142">
            <w:pPr>
              <w:keepNext/>
              <w:outlineLvl w:val="1"/>
              <w:rPr>
                <w:color w:val="808080" w:themeColor="background1" w:themeShade="80"/>
                <w:sz w:val="16"/>
                <w:szCs w:val="18"/>
              </w:rPr>
            </w:pPr>
          </w:p>
        </w:tc>
        <w:tc>
          <w:tcPr>
            <w:cnfStyle w:val="000001000000" w:firstRow="0" w:lastRow="0" w:firstColumn="0" w:lastColumn="0" w:oddVBand="0" w:evenVBand="1" w:oddHBand="0" w:evenHBand="0" w:firstRowFirstColumn="0" w:firstRowLastColumn="0" w:lastRowFirstColumn="0" w:lastRowLastColumn="0"/>
            <w:tcW w:w="3685" w:type="dxa"/>
            <w:tcBorders>
              <w:top w:val="single" w:sz="2" w:space="0" w:color="auto"/>
              <w:left w:val="single" w:sz="2" w:space="0" w:color="auto"/>
              <w:bottom w:val="single" w:sz="2" w:space="0" w:color="auto"/>
              <w:right w:val="single" w:sz="2" w:space="0" w:color="auto"/>
            </w:tcBorders>
            <w:shd w:val="clear" w:color="auto" w:fill="auto"/>
          </w:tcPr>
          <w:p w14:paraId="0519B00A" w14:textId="77777777" w:rsidR="00A70142" w:rsidRPr="00A70142" w:rsidRDefault="00A70142" w:rsidP="00A70142">
            <w:pPr>
              <w:keepNext/>
              <w:outlineLvl w:val="1"/>
              <w:rPr>
                <w:color w:val="808080" w:themeColor="background1" w:themeShade="80"/>
                <w:sz w:val="16"/>
                <w:szCs w:val="18"/>
                <w:lang w:val="nl-NL"/>
              </w:rPr>
            </w:pPr>
            <w:r w:rsidRPr="00A70142">
              <w:rPr>
                <w:color w:val="808080" w:themeColor="background1" w:themeShade="80"/>
                <w:sz w:val="16"/>
                <w:szCs w:val="18"/>
                <w:lang w:val="nl-NL"/>
              </w:rPr>
              <w:t xml:space="preserve">Ref. 1 beoordeelde leveranciersbeoordeling -  beoordeel op voldoende borging kwaliteit </w:t>
            </w:r>
          </w:p>
          <w:p w14:paraId="458322A9" w14:textId="77777777" w:rsidR="00A70142" w:rsidRPr="00A70142" w:rsidRDefault="00A70142" w:rsidP="00A70142">
            <w:pPr>
              <w:keepNext/>
              <w:outlineLvl w:val="1"/>
              <w:rPr>
                <w:color w:val="808080" w:themeColor="background1" w:themeShade="80"/>
                <w:sz w:val="16"/>
                <w:szCs w:val="18"/>
                <w:lang w:val="nl-NL"/>
              </w:rPr>
            </w:pPr>
          </w:p>
          <w:p w14:paraId="52D57B9E" w14:textId="77777777" w:rsidR="00A70142" w:rsidRPr="00A70142" w:rsidRDefault="00A70142" w:rsidP="00A70142">
            <w:pPr>
              <w:keepNext/>
              <w:outlineLvl w:val="1"/>
              <w:rPr>
                <w:color w:val="808080" w:themeColor="background1" w:themeShade="80"/>
                <w:sz w:val="16"/>
                <w:szCs w:val="18"/>
                <w:lang w:val="nl-NL"/>
              </w:rPr>
            </w:pPr>
            <w:r w:rsidRPr="00A70142">
              <w:rPr>
                <w:color w:val="808080" w:themeColor="background1" w:themeShade="80"/>
                <w:sz w:val="16"/>
                <w:szCs w:val="18"/>
                <w:lang w:val="nl-NL"/>
              </w:rPr>
              <w:t>1 beoordeeld contract -  beoordeel op voldoende contractueel vastgelegd</w:t>
            </w:r>
          </w:p>
          <w:p w14:paraId="14E82A50" w14:textId="77777777" w:rsidR="00A70142" w:rsidRPr="00A70142" w:rsidRDefault="00A70142" w:rsidP="00A70142">
            <w:pPr>
              <w:keepNext/>
              <w:outlineLvl w:val="1"/>
              <w:rPr>
                <w:color w:val="808080" w:themeColor="background1" w:themeShade="80"/>
                <w:sz w:val="16"/>
                <w:szCs w:val="18"/>
                <w:lang w:val="nl-NL"/>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2" w:space="0" w:color="auto"/>
              <w:left w:val="single" w:sz="2" w:space="0" w:color="auto"/>
              <w:bottom w:val="single" w:sz="2" w:space="0" w:color="auto"/>
              <w:right w:val="single" w:sz="2" w:space="0" w:color="auto"/>
            </w:tcBorders>
            <w:shd w:val="clear" w:color="auto" w:fill="auto"/>
          </w:tcPr>
          <w:p w14:paraId="29AC0DBD" w14:textId="77777777" w:rsidR="00A70142" w:rsidRPr="00A70142" w:rsidRDefault="00A70142" w:rsidP="00A70142">
            <w:pPr>
              <w:pStyle w:val="FormulierGegevens"/>
              <w:jc w:val="center"/>
              <w:rPr>
                <w:rFonts w:ascii="Arial" w:hAnsi="Arial" w:cs="Arial"/>
                <w:b/>
                <w:snapToGrid w:val="0"/>
                <w:color w:val="808080" w:themeColor="background1" w:themeShade="80"/>
                <w:sz w:val="16"/>
                <w:szCs w:val="16"/>
                <w:lang w:eastAsia="nl-NL"/>
              </w:rPr>
            </w:pPr>
            <w:r w:rsidRPr="00A70142">
              <w:rPr>
                <w:rFonts w:ascii="Arial" w:hAnsi="Arial" w:cs="Arial"/>
                <w:b/>
                <w:snapToGrid w:val="0"/>
                <w:color w:val="808080" w:themeColor="background1" w:themeShade="80"/>
                <w:sz w:val="16"/>
                <w:szCs w:val="16"/>
                <w:lang w:eastAsia="nl-NL"/>
              </w:rPr>
              <w:t>C</w:t>
            </w:r>
          </w:p>
        </w:tc>
      </w:tr>
      <w:tr w:rsidR="00A70142" w:rsidRPr="006A238B" w14:paraId="2FAD3965" w14:textId="77777777" w:rsidTr="00496768">
        <w:trPr>
          <w:cantSplit/>
          <w:trHeight w:val="206"/>
        </w:trPr>
        <w:tc>
          <w:tcPr>
            <w:cnfStyle w:val="001000000000" w:firstRow="0" w:lastRow="0" w:firstColumn="1" w:lastColumn="0" w:oddVBand="0" w:evenVBand="0" w:oddHBand="0" w:evenHBand="0" w:firstRowFirstColumn="0" w:firstRowLastColumn="0" w:lastRowFirstColumn="0" w:lastRowLastColumn="0"/>
            <w:tcW w:w="426"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04B4038A" w14:textId="77777777" w:rsidR="00A70142" w:rsidRPr="00F06EB9" w:rsidRDefault="00A70142" w:rsidP="00A70142">
            <w:pPr>
              <w:pStyle w:val="FormulierGegevens"/>
              <w:rPr>
                <w:rFonts w:ascii="Arial" w:hAnsi="Arial" w:cs="Arial"/>
                <w:b w:val="0"/>
                <w:sz w:val="16"/>
                <w:szCs w:val="14"/>
              </w:rPr>
            </w:pPr>
            <w:r>
              <w:rPr>
                <w:rFonts w:ascii="Arial" w:hAnsi="Arial" w:cs="Arial"/>
                <w:b w:val="0"/>
                <w:sz w:val="16"/>
                <w:szCs w:val="14"/>
              </w:rPr>
              <w:t>6</w:t>
            </w:r>
          </w:p>
        </w:tc>
        <w:tc>
          <w:tcPr>
            <w:cnfStyle w:val="000010000000" w:firstRow="0" w:lastRow="0" w:firstColumn="0" w:lastColumn="0" w:oddVBand="1" w:evenVBand="0" w:oddHBand="0" w:evenHBand="0" w:firstRowFirstColumn="0" w:firstRowLastColumn="0" w:lastRowFirstColumn="0" w:lastRowLastColumn="0"/>
            <w:tcW w:w="42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3D44F2CA" w14:textId="38C7D0A4" w:rsidR="00A70142" w:rsidRDefault="004E1917" w:rsidP="00A70142">
            <w:pPr>
              <w:pStyle w:val="FormulierGegevens"/>
              <w:rPr>
                <w:rFonts w:ascii="Arial" w:hAnsi="Arial" w:cs="Arial"/>
                <w:sz w:val="16"/>
                <w:szCs w:val="14"/>
                <w:lang w:val="en"/>
              </w:rPr>
            </w:pPr>
            <w:r>
              <w:rPr>
                <w:rFonts w:ascii="Arial" w:hAnsi="Arial" w:cs="Arial"/>
                <w:sz w:val="16"/>
                <w:szCs w:val="14"/>
                <w:lang w:val="en"/>
              </w:rPr>
              <w:t>1</w:t>
            </w:r>
          </w:p>
        </w:tc>
        <w:tc>
          <w:tcPr>
            <w:cnfStyle w:val="000001000000" w:firstRow="0" w:lastRow="0" w:firstColumn="0" w:lastColumn="0" w:oddVBand="0" w:evenVBand="1" w:oddHBand="0" w:evenHBand="0" w:firstRowFirstColumn="0" w:firstRowLastColumn="0" w:lastRowFirstColumn="0" w:lastRowLastColumn="0"/>
            <w:tcW w:w="2694" w:type="dxa"/>
            <w:tcBorders>
              <w:top w:val="single" w:sz="2" w:space="0" w:color="auto"/>
              <w:left w:val="single" w:sz="2" w:space="0" w:color="auto"/>
              <w:bottom w:val="single" w:sz="2" w:space="0" w:color="auto"/>
              <w:right w:val="nil"/>
            </w:tcBorders>
            <w:shd w:val="clear" w:color="auto" w:fill="D9D9D9" w:themeFill="background1" w:themeFillShade="D9"/>
          </w:tcPr>
          <w:p w14:paraId="08F881E7" w14:textId="4239D3EF" w:rsidR="00A70142" w:rsidRPr="00737CDF" w:rsidRDefault="00A70142" w:rsidP="00A70142">
            <w:pPr>
              <w:pStyle w:val="FormulierGegevens"/>
              <w:rPr>
                <w:rFonts w:ascii="Arial" w:hAnsi="Arial" w:cs="Arial"/>
                <w:sz w:val="16"/>
                <w:szCs w:val="14"/>
              </w:rPr>
            </w:pPr>
            <w:r w:rsidRPr="003B3099">
              <w:rPr>
                <w:rFonts w:ascii="Arial" w:hAnsi="Arial" w:cs="Arial"/>
                <w:sz w:val="16"/>
                <w:szCs w:val="14"/>
              </w:rPr>
              <w:t>Projectbeheer</w:t>
            </w:r>
            <w:r w:rsidRPr="003B3099">
              <w:rPr>
                <w:rFonts w:cs="Arial"/>
                <w:sz w:val="16"/>
                <w:szCs w:val="14"/>
                <w:vertAlign w:val="superscript"/>
              </w:rPr>
              <w:t>3</w:t>
            </w:r>
          </w:p>
        </w:tc>
        <w:tc>
          <w:tcPr>
            <w:cnfStyle w:val="000010000000" w:firstRow="0" w:lastRow="0" w:firstColumn="0" w:lastColumn="0" w:oddVBand="1" w:evenVBand="0" w:oddHBand="0" w:evenHBand="0" w:firstRowFirstColumn="0" w:firstRowLastColumn="0" w:lastRowFirstColumn="0" w:lastRowLastColumn="0"/>
            <w:tcW w:w="2268" w:type="dxa"/>
            <w:tcBorders>
              <w:top w:val="single" w:sz="2" w:space="0" w:color="auto"/>
              <w:left w:val="single" w:sz="2" w:space="0" w:color="auto"/>
              <w:bottom w:val="single" w:sz="2" w:space="0" w:color="auto"/>
              <w:right w:val="single" w:sz="2" w:space="0" w:color="auto"/>
            </w:tcBorders>
          </w:tcPr>
          <w:p w14:paraId="0A2BC811" w14:textId="77777777" w:rsidR="00A70142" w:rsidRPr="00A70142" w:rsidRDefault="00A70142" w:rsidP="00A70142">
            <w:pPr>
              <w:keepNext/>
              <w:outlineLvl w:val="1"/>
              <w:rPr>
                <w:color w:val="808080" w:themeColor="background1" w:themeShade="80"/>
                <w:sz w:val="16"/>
                <w:szCs w:val="18"/>
              </w:rPr>
            </w:pPr>
            <w:r w:rsidRPr="00A70142">
              <w:rPr>
                <w:color w:val="808080" w:themeColor="background1" w:themeShade="80"/>
                <w:sz w:val="16"/>
                <w:szCs w:val="18"/>
              </w:rPr>
              <w:t>Referentie procedure</w:t>
            </w:r>
          </w:p>
          <w:p w14:paraId="4CA6FC1B" w14:textId="77777777" w:rsidR="00A70142" w:rsidRPr="00A70142" w:rsidRDefault="00A70142" w:rsidP="00A70142">
            <w:pPr>
              <w:keepNext/>
              <w:outlineLvl w:val="1"/>
              <w:rPr>
                <w:color w:val="808080" w:themeColor="background1" w:themeShade="80"/>
                <w:sz w:val="16"/>
                <w:szCs w:val="18"/>
              </w:rPr>
            </w:pPr>
          </w:p>
          <w:p w14:paraId="3D228009" w14:textId="77777777" w:rsidR="00A70142" w:rsidRPr="00A70142" w:rsidRDefault="00A70142" w:rsidP="00A70142">
            <w:pPr>
              <w:keepNext/>
              <w:outlineLvl w:val="1"/>
              <w:rPr>
                <w:color w:val="808080" w:themeColor="background1" w:themeShade="80"/>
                <w:sz w:val="16"/>
                <w:szCs w:val="18"/>
              </w:rPr>
            </w:pPr>
            <w:r w:rsidRPr="00A70142">
              <w:rPr>
                <w:color w:val="808080" w:themeColor="background1" w:themeShade="80"/>
                <w:sz w:val="16"/>
                <w:szCs w:val="18"/>
              </w:rPr>
              <w:t>CE marking methode</w:t>
            </w:r>
          </w:p>
          <w:p w14:paraId="231DDBD1" w14:textId="77777777" w:rsidR="00A70142" w:rsidRPr="00A70142" w:rsidRDefault="00A70142" w:rsidP="00A70142">
            <w:pPr>
              <w:keepNext/>
              <w:outlineLvl w:val="1"/>
              <w:rPr>
                <w:color w:val="808080" w:themeColor="background1" w:themeShade="80"/>
                <w:sz w:val="16"/>
                <w:szCs w:val="18"/>
              </w:rPr>
            </w:pPr>
          </w:p>
        </w:tc>
        <w:tc>
          <w:tcPr>
            <w:cnfStyle w:val="000001000000" w:firstRow="0" w:lastRow="0" w:firstColumn="0" w:lastColumn="0" w:oddVBand="0" w:evenVBand="1" w:oddHBand="0" w:evenHBand="0" w:firstRowFirstColumn="0" w:firstRowLastColumn="0" w:lastRowFirstColumn="0" w:lastRowLastColumn="0"/>
            <w:tcW w:w="3685" w:type="dxa"/>
            <w:tcBorders>
              <w:top w:val="single" w:sz="2" w:space="0" w:color="auto"/>
              <w:left w:val="single" w:sz="2" w:space="0" w:color="auto"/>
              <w:bottom w:val="single" w:sz="2" w:space="0" w:color="auto"/>
              <w:right w:val="single" w:sz="2" w:space="0" w:color="auto"/>
            </w:tcBorders>
            <w:shd w:val="clear" w:color="auto" w:fill="auto"/>
          </w:tcPr>
          <w:p w14:paraId="039B580D" w14:textId="77777777" w:rsidR="000A60C4" w:rsidRPr="00B87AD5" w:rsidRDefault="000A60C4" w:rsidP="000A60C4">
            <w:pPr>
              <w:keepNext/>
              <w:outlineLvl w:val="1"/>
              <w:rPr>
                <w:rFonts w:cs="Arial"/>
                <w:color w:val="808080" w:themeColor="background1" w:themeShade="80"/>
                <w:sz w:val="16"/>
                <w:szCs w:val="16"/>
                <w:lang w:val="nl-NL"/>
              </w:rPr>
            </w:pPr>
            <w:r w:rsidRPr="00B87AD5">
              <w:rPr>
                <w:rFonts w:cs="Arial"/>
                <w:color w:val="808080" w:themeColor="background1" w:themeShade="80"/>
                <w:sz w:val="16"/>
                <w:szCs w:val="16"/>
                <w:lang w:val="nl-NL"/>
              </w:rPr>
              <w:t>Bevat het handboek karakteristieken voor recepturen en parameters voor het productieproces</w:t>
            </w:r>
          </w:p>
          <w:p w14:paraId="798D97C0" w14:textId="77777777" w:rsidR="000A60C4" w:rsidRPr="000A60C4" w:rsidRDefault="000A60C4" w:rsidP="000A60C4">
            <w:pPr>
              <w:keepNext/>
              <w:outlineLvl w:val="1"/>
              <w:rPr>
                <w:rFonts w:cs="Arial"/>
                <w:color w:val="808080" w:themeColor="background1" w:themeShade="80"/>
                <w:sz w:val="16"/>
                <w:szCs w:val="16"/>
                <w:lang w:val="nl-NL"/>
              </w:rPr>
            </w:pPr>
          </w:p>
          <w:p w14:paraId="4803A752" w14:textId="77777777" w:rsidR="000A60C4" w:rsidRDefault="000A60C4" w:rsidP="000A60C4">
            <w:pPr>
              <w:keepNext/>
              <w:outlineLvl w:val="1"/>
              <w:rPr>
                <w:color w:val="808080" w:themeColor="background1" w:themeShade="80"/>
                <w:sz w:val="16"/>
                <w:szCs w:val="18"/>
                <w:lang w:val="nl-NL"/>
              </w:rPr>
            </w:pPr>
            <w:r w:rsidRPr="00B87AD5">
              <w:rPr>
                <w:rFonts w:cs="Arial"/>
                <w:color w:val="808080" w:themeColor="background1" w:themeShade="80"/>
                <w:sz w:val="16"/>
                <w:szCs w:val="16"/>
                <w:lang w:val="nl-NL"/>
              </w:rPr>
              <w:t xml:space="preserve">Ref. 1 receptuur/tekening – </w:t>
            </w:r>
            <w:r w:rsidRPr="00A70142">
              <w:rPr>
                <w:color w:val="808080" w:themeColor="background1" w:themeShade="80"/>
                <w:sz w:val="16"/>
                <w:szCs w:val="18"/>
                <w:lang w:val="nl-NL"/>
              </w:rPr>
              <w:t>beoordeel op juiste wijze gebruikt en ingevuld en geschikt voor gebruik</w:t>
            </w:r>
          </w:p>
          <w:p w14:paraId="5BD9BB2B" w14:textId="57AC2F31" w:rsidR="00A70142" w:rsidRPr="00A70142" w:rsidRDefault="00A70142" w:rsidP="00A70142">
            <w:pPr>
              <w:keepNext/>
              <w:outlineLvl w:val="1"/>
              <w:rPr>
                <w:rFonts w:cs="Arial"/>
                <w:color w:val="808080" w:themeColor="background1" w:themeShade="80"/>
                <w:sz w:val="16"/>
                <w:szCs w:val="18"/>
                <w:lang w:val="nl-NL"/>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2" w:space="0" w:color="auto"/>
              <w:left w:val="single" w:sz="2" w:space="0" w:color="auto"/>
              <w:bottom w:val="single" w:sz="2" w:space="0" w:color="auto"/>
              <w:right w:val="single" w:sz="2" w:space="0" w:color="auto"/>
            </w:tcBorders>
            <w:shd w:val="clear" w:color="auto" w:fill="auto"/>
          </w:tcPr>
          <w:p w14:paraId="4AEE367D" w14:textId="77777777" w:rsidR="00A70142" w:rsidRPr="00A70142" w:rsidRDefault="00A70142" w:rsidP="00A70142">
            <w:pPr>
              <w:pStyle w:val="FormulierGegevens"/>
              <w:jc w:val="center"/>
              <w:rPr>
                <w:rFonts w:ascii="Arial" w:hAnsi="Arial" w:cs="Arial"/>
                <w:b/>
                <w:snapToGrid w:val="0"/>
                <w:color w:val="808080" w:themeColor="background1" w:themeShade="80"/>
                <w:sz w:val="16"/>
                <w:szCs w:val="16"/>
                <w:lang w:eastAsia="nl-NL"/>
              </w:rPr>
            </w:pPr>
            <w:r w:rsidRPr="00A70142">
              <w:rPr>
                <w:rFonts w:ascii="Arial" w:hAnsi="Arial" w:cs="Arial"/>
                <w:b/>
                <w:snapToGrid w:val="0"/>
                <w:color w:val="808080" w:themeColor="background1" w:themeShade="80"/>
                <w:sz w:val="16"/>
                <w:szCs w:val="16"/>
                <w:lang w:eastAsia="nl-NL"/>
              </w:rPr>
              <w:t>C</w:t>
            </w:r>
          </w:p>
        </w:tc>
      </w:tr>
      <w:tr w:rsidR="00A70142" w:rsidRPr="006A238B" w14:paraId="2B5BA97C" w14:textId="77777777" w:rsidTr="00CD2565">
        <w:trPr>
          <w:cnfStyle w:val="000000100000" w:firstRow="0" w:lastRow="0" w:firstColumn="0" w:lastColumn="0" w:oddVBand="0" w:evenVBand="0" w:oddHBand="1" w:evenHBand="0" w:firstRowFirstColumn="0" w:firstRowLastColumn="0" w:lastRowFirstColumn="0" w:lastRowLastColumn="0"/>
          <w:cantSplit/>
          <w:trHeight w:val="206"/>
        </w:trPr>
        <w:tc>
          <w:tcPr>
            <w:cnfStyle w:val="001000000000" w:firstRow="0" w:lastRow="0" w:firstColumn="1" w:lastColumn="0" w:oddVBand="0" w:evenVBand="0" w:oddHBand="0" w:evenHBand="0" w:firstRowFirstColumn="0" w:firstRowLastColumn="0" w:lastRowFirstColumn="0" w:lastRowLastColumn="0"/>
            <w:tcW w:w="426"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237FA552" w14:textId="77777777" w:rsidR="00A70142" w:rsidRPr="00F06EB9" w:rsidRDefault="00A70142" w:rsidP="00A70142">
            <w:pPr>
              <w:pStyle w:val="FormulierGegevens"/>
              <w:rPr>
                <w:rFonts w:ascii="Arial" w:hAnsi="Arial" w:cs="Arial"/>
                <w:b w:val="0"/>
                <w:sz w:val="16"/>
                <w:szCs w:val="14"/>
              </w:rPr>
            </w:pPr>
            <w:r>
              <w:rPr>
                <w:rFonts w:ascii="Arial" w:hAnsi="Arial" w:cs="Arial"/>
                <w:b w:val="0"/>
                <w:sz w:val="16"/>
                <w:szCs w:val="14"/>
              </w:rPr>
              <w:t>7</w:t>
            </w:r>
          </w:p>
        </w:tc>
        <w:tc>
          <w:tcPr>
            <w:cnfStyle w:val="000010000000" w:firstRow="0" w:lastRow="0" w:firstColumn="0" w:lastColumn="0" w:oddVBand="1" w:evenVBand="0" w:oddHBand="0" w:evenHBand="0" w:firstRowFirstColumn="0" w:firstRowLastColumn="0" w:lastRowFirstColumn="0" w:lastRowLastColumn="0"/>
            <w:tcW w:w="42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12593C43" w14:textId="4BBB0D0E" w:rsidR="00A70142" w:rsidRPr="006826C5" w:rsidRDefault="00A70142" w:rsidP="00A70142">
            <w:pPr>
              <w:pStyle w:val="FormulierGegevens"/>
              <w:rPr>
                <w:rFonts w:ascii="Arial" w:hAnsi="Arial" w:cs="Arial"/>
                <w:sz w:val="16"/>
                <w:szCs w:val="14"/>
                <w:lang w:val="en"/>
              </w:rPr>
            </w:pPr>
            <w:r>
              <w:rPr>
                <w:rFonts w:ascii="Arial" w:hAnsi="Arial" w:cs="Arial"/>
                <w:sz w:val="16"/>
                <w:szCs w:val="14"/>
                <w:lang w:val="en"/>
              </w:rPr>
              <w:t>1</w:t>
            </w:r>
          </w:p>
        </w:tc>
        <w:tc>
          <w:tcPr>
            <w:cnfStyle w:val="000001000000" w:firstRow="0" w:lastRow="0" w:firstColumn="0" w:lastColumn="0" w:oddVBand="0" w:evenVBand="1" w:oddHBand="0" w:evenHBand="0" w:firstRowFirstColumn="0" w:firstRowLastColumn="0" w:lastRowFirstColumn="0" w:lastRowLastColumn="0"/>
            <w:tcW w:w="2694" w:type="dxa"/>
            <w:tcBorders>
              <w:top w:val="single" w:sz="2" w:space="0" w:color="auto"/>
              <w:left w:val="single" w:sz="2" w:space="0" w:color="auto"/>
              <w:bottom w:val="single" w:sz="2" w:space="0" w:color="auto"/>
              <w:right w:val="nil"/>
            </w:tcBorders>
            <w:shd w:val="clear" w:color="auto" w:fill="D9D9D9" w:themeFill="background1" w:themeFillShade="D9"/>
          </w:tcPr>
          <w:p w14:paraId="12274AC6" w14:textId="77777777" w:rsidR="00A70142" w:rsidRPr="00F67196" w:rsidRDefault="00A70142" w:rsidP="00A70142">
            <w:pPr>
              <w:pStyle w:val="FormulierGegevens"/>
              <w:rPr>
                <w:rFonts w:ascii="Arial" w:hAnsi="Arial" w:cs="Arial"/>
                <w:sz w:val="16"/>
                <w:szCs w:val="14"/>
                <w:lang w:val="nl-NL"/>
              </w:rPr>
            </w:pPr>
            <w:r w:rsidRPr="00F67196">
              <w:rPr>
                <w:rFonts w:ascii="Arial" w:hAnsi="Arial" w:cs="Arial"/>
                <w:sz w:val="16"/>
                <w:szCs w:val="14"/>
                <w:lang w:val="nl-NL"/>
              </w:rPr>
              <w:t>Gebruik van certificaten, certificatiemerken, logo's en pictogrammen</w:t>
            </w:r>
          </w:p>
          <w:p w14:paraId="086C5112" w14:textId="77777777" w:rsidR="00A70142" w:rsidRPr="003B3099" w:rsidRDefault="00A70142" w:rsidP="00A70142">
            <w:pPr>
              <w:rPr>
                <w:i/>
                <w:iCs/>
                <w:color w:val="595959" w:themeColor="text1" w:themeTint="A6"/>
                <w:sz w:val="14"/>
                <w:szCs w:val="14"/>
                <w:lang w:eastAsia="nl-NL"/>
              </w:rPr>
            </w:pPr>
            <w:r w:rsidRPr="003B3099">
              <w:rPr>
                <w:i/>
                <w:iCs/>
                <w:color w:val="595959" w:themeColor="text1" w:themeTint="A6"/>
                <w:sz w:val="14"/>
                <w:szCs w:val="14"/>
                <w:lang w:eastAsia="nl-NL"/>
              </w:rPr>
              <w:t>Kiwa Reglement voor certificatie: H8</w:t>
            </w:r>
          </w:p>
          <w:p w14:paraId="63DEE25A" w14:textId="2CC7C083" w:rsidR="00A70142" w:rsidRPr="00737CDF" w:rsidRDefault="00A70142" w:rsidP="00A70142">
            <w:pPr>
              <w:rPr>
                <w:rFonts w:cs="Arial"/>
                <w:sz w:val="16"/>
                <w:szCs w:val="14"/>
              </w:rPr>
            </w:pPr>
            <w:r w:rsidRPr="003B3099">
              <w:rPr>
                <w:i/>
                <w:iCs/>
                <w:color w:val="595959" w:themeColor="text1" w:themeTint="A6"/>
                <w:sz w:val="14"/>
                <w:szCs w:val="14"/>
                <w:lang w:eastAsia="nl-NL"/>
              </w:rPr>
              <w:t>Kiwa handleiding CPR / CE-certificatie</w:t>
            </w:r>
            <w:r>
              <w:rPr>
                <w:i/>
                <w:iCs/>
                <w:color w:val="595959" w:themeColor="text1" w:themeTint="A6"/>
                <w:sz w:val="14"/>
                <w:szCs w:val="14"/>
                <w:lang w:eastAsia="nl-NL"/>
              </w:rPr>
              <w:t>,</w:t>
            </w:r>
            <w:r w:rsidRPr="003B3099">
              <w:rPr>
                <w:i/>
                <w:iCs/>
                <w:color w:val="595959" w:themeColor="text1" w:themeTint="A6"/>
                <w:sz w:val="14"/>
                <w:szCs w:val="14"/>
                <w:lang w:eastAsia="nl-NL"/>
              </w:rPr>
              <w:t xml:space="preserve"> bijlage V</w:t>
            </w:r>
          </w:p>
        </w:tc>
        <w:tc>
          <w:tcPr>
            <w:cnfStyle w:val="000010000000" w:firstRow="0" w:lastRow="0" w:firstColumn="0" w:lastColumn="0" w:oddVBand="1" w:evenVBand="0" w:oddHBand="0" w:evenHBand="0" w:firstRowFirstColumn="0" w:firstRowLastColumn="0" w:lastRowFirstColumn="0" w:lastRowLastColumn="0"/>
            <w:tcW w:w="2268" w:type="dxa"/>
            <w:tcBorders>
              <w:top w:val="single" w:sz="2" w:space="0" w:color="auto"/>
              <w:left w:val="single" w:sz="2" w:space="0" w:color="auto"/>
              <w:bottom w:val="single" w:sz="2" w:space="0" w:color="auto"/>
              <w:right w:val="single" w:sz="2" w:space="0" w:color="auto"/>
            </w:tcBorders>
          </w:tcPr>
          <w:p w14:paraId="789E9552" w14:textId="57CEA03C" w:rsidR="00A70142" w:rsidRPr="00A70142" w:rsidRDefault="00A70142" w:rsidP="00A70142">
            <w:pPr>
              <w:keepNext/>
              <w:outlineLvl w:val="1"/>
              <w:rPr>
                <w:color w:val="808080" w:themeColor="background1" w:themeShade="80"/>
                <w:sz w:val="16"/>
                <w:szCs w:val="18"/>
                <w:lang w:val="nl-NL"/>
              </w:rPr>
            </w:pPr>
            <w:r w:rsidRPr="00A70142">
              <w:rPr>
                <w:color w:val="808080" w:themeColor="background1" w:themeShade="80"/>
                <w:sz w:val="16"/>
                <w:szCs w:val="18"/>
                <w:lang w:val="nl-NL"/>
              </w:rPr>
              <w:t>Informatiedragers waarop het Kiwa logo en NB nummers zijn geplaatst</w:t>
            </w:r>
            <w:r w:rsidR="004D439C">
              <w:rPr>
                <w:color w:val="808080" w:themeColor="background1" w:themeShade="80"/>
                <w:sz w:val="16"/>
                <w:szCs w:val="18"/>
                <w:lang w:val="nl-NL"/>
              </w:rPr>
              <w:t xml:space="preserve"> </w:t>
            </w:r>
            <w:r w:rsidR="004D439C">
              <w:rPr>
                <w:color w:val="808080" w:themeColor="background1" w:themeShade="80"/>
                <w:sz w:val="16"/>
                <w:szCs w:val="18"/>
                <w:lang w:val="nl-NL"/>
              </w:rPr>
              <w:t>(bv. website of verkoopdocumenten)</w:t>
            </w:r>
          </w:p>
        </w:tc>
        <w:tc>
          <w:tcPr>
            <w:cnfStyle w:val="000001000000" w:firstRow="0" w:lastRow="0" w:firstColumn="0" w:lastColumn="0" w:oddVBand="0" w:evenVBand="1" w:oddHBand="0" w:evenHBand="0" w:firstRowFirstColumn="0" w:firstRowLastColumn="0" w:lastRowFirstColumn="0" w:lastRowLastColumn="0"/>
            <w:tcW w:w="3685" w:type="dxa"/>
            <w:tcBorders>
              <w:top w:val="single" w:sz="2" w:space="0" w:color="auto"/>
              <w:left w:val="single" w:sz="2" w:space="0" w:color="auto"/>
              <w:bottom w:val="single" w:sz="2" w:space="0" w:color="auto"/>
              <w:right w:val="single" w:sz="2" w:space="0" w:color="auto"/>
            </w:tcBorders>
            <w:shd w:val="clear" w:color="auto" w:fill="auto"/>
          </w:tcPr>
          <w:p w14:paraId="4D29A52A" w14:textId="77777777" w:rsidR="00A70142" w:rsidRPr="00A70142" w:rsidRDefault="00A70142" w:rsidP="00A70142">
            <w:pPr>
              <w:keepNext/>
              <w:outlineLvl w:val="1"/>
              <w:rPr>
                <w:color w:val="808080" w:themeColor="background1" w:themeShade="80"/>
                <w:sz w:val="16"/>
                <w:szCs w:val="18"/>
                <w:lang w:val="nl-NL"/>
              </w:rPr>
            </w:pPr>
            <w:r w:rsidRPr="00A70142">
              <w:rPr>
                <w:color w:val="808080" w:themeColor="background1" w:themeShade="80"/>
                <w:sz w:val="16"/>
                <w:szCs w:val="18"/>
                <w:lang w:val="nl-NL"/>
              </w:rPr>
              <w:t>Ref. 1 informatiedrager en 1 DoP – toets op juist gebruik. Let op geen controle inhoud DoP of label</w:t>
            </w:r>
          </w:p>
          <w:p w14:paraId="279425D5" w14:textId="77777777" w:rsidR="00A70142" w:rsidRPr="00A70142" w:rsidRDefault="00A70142" w:rsidP="00A70142">
            <w:pPr>
              <w:keepNext/>
              <w:outlineLvl w:val="1"/>
              <w:rPr>
                <w:color w:val="808080" w:themeColor="background1" w:themeShade="80"/>
                <w:sz w:val="16"/>
                <w:szCs w:val="18"/>
                <w:lang w:val="nl-NL"/>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2" w:space="0" w:color="auto"/>
              <w:left w:val="single" w:sz="2" w:space="0" w:color="auto"/>
              <w:bottom w:val="single" w:sz="2" w:space="0" w:color="auto"/>
              <w:right w:val="single" w:sz="2" w:space="0" w:color="auto"/>
            </w:tcBorders>
            <w:shd w:val="clear" w:color="auto" w:fill="auto"/>
          </w:tcPr>
          <w:p w14:paraId="797C29C7" w14:textId="77777777" w:rsidR="00A70142" w:rsidRPr="00A70142" w:rsidRDefault="00A70142" w:rsidP="00A70142">
            <w:pPr>
              <w:pStyle w:val="FormulierGegevens"/>
              <w:jc w:val="center"/>
              <w:rPr>
                <w:rFonts w:ascii="Arial" w:hAnsi="Arial" w:cs="Arial"/>
                <w:b/>
                <w:snapToGrid w:val="0"/>
                <w:color w:val="808080" w:themeColor="background1" w:themeShade="80"/>
                <w:sz w:val="16"/>
                <w:szCs w:val="16"/>
                <w:lang w:eastAsia="nl-NL"/>
              </w:rPr>
            </w:pPr>
            <w:r w:rsidRPr="00A70142">
              <w:rPr>
                <w:rFonts w:ascii="Arial" w:hAnsi="Arial" w:cs="Arial"/>
                <w:b/>
                <w:snapToGrid w:val="0"/>
                <w:color w:val="808080" w:themeColor="background1" w:themeShade="80"/>
                <w:sz w:val="16"/>
                <w:szCs w:val="16"/>
                <w:lang w:eastAsia="nl-NL"/>
              </w:rPr>
              <w:t>C</w:t>
            </w:r>
          </w:p>
        </w:tc>
      </w:tr>
      <w:tr w:rsidR="003106EB" w:rsidRPr="004D439C" w14:paraId="101F61EE" w14:textId="77777777" w:rsidTr="00CD2565">
        <w:trPr>
          <w:cantSplit/>
          <w:trHeight w:val="1031"/>
        </w:trPr>
        <w:tc>
          <w:tcPr>
            <w:cnfStyle w:val="001000000000" w:firstRow="0" w:lastRow="0" w:firstColumn="1" w:lastColumn="0" w:oddVBand="0" w:evenVBand="0" w:oddHBand="0" w:evenHBand="0" w:firstRowFirstColumn="0" w:firstRowLastColumn="0" w:lastRowFirstColumn="0" w:lastRowLastColumn="0"/>
            <w:tcW w:w="10207" w:type="dxa"/>
            <w:gridSpan w:val="6"/>
            <w:tcBorders>
              <w:top w:val="nil"/>
              <w:left w:val="nil"/>
              <w:bottom w:val="nil"/>
              <w:right w:val="nil"/>
            </w:tcBorders>
            <w:shd w:val="clear" w:color="auto" w:fill="FFFFFF" w:themeFill="background1"/>
          </w:tcPr>
          <w:p w14:paraId="0A6F310D" w14:textId="77777777" w:rsidR="003D6177" w:rsidRPr="003D6177" w:rsidRDefault="003D6177" w:rsidP="003D6177">
            <w:pPr>
              <w:ind w:left="213" w:hanging="213"/>
              <w:rPr>
                <w:rFonts w:cs="Arial"/>
                <w:bCs w:val="0"/>
                <w:i/>
                <w:color w:val="595959" w:themeColor="text1" w:themeTint="A6"/>
                <w:sz w:val="14"/>
                <w:szCs w:val="16"/>
                <w:vertAlign w:val="superscript"/>
                <w:lang w:val="nl-NL"/>
              </w:rPr>
            </w:pPr>
            <w:r w:rsidRPr="003D6177">
              <w:rPr>
                <w:rFonts w:cs="Arial"/>
                <w:b w:val="0"/>
                <w:i/>
                <w:color w:val="595959" w:themeColor="text1" w:themeTint="A6"/>
                <w:sz w:val="14"/>
                <w:szCs w:val="16"/>
                <w:vertAlign w:val="superscript"/>
                <w:lang w:val="nl-NL"/>
              </w:rPr>
              <w:t>1)</w:t>
            </w:r>
            <w:r w:rsidRPr="003D6177">
              <w:rPr>
                <w:rFonts w:cs="Arial"/>
                <w:b w:val="0"/>
                <w:i/>
                <w:color w:val="595959" w:themeColor="text1" w:themeTint="A6"/>
                <w:sz w:val="14"/>
                <w:szCs w:val="16"/>
                <w:lang w:val="nl-NL"/>
              </w:rPr>
              <w:t xml:space="preserve"> </w:t>
            </w:r>
            <w:r w:rsidRPr="003D6177">
              <w:rPr>
                <w:rFonts w:cs="Arial"/>
                <w:b w:val="0"/>
                <w:i/>
                <w:color w:val="595959" w:themeColor="text1" w:themeTint="A6"/>
                <w:sz w:val="14"/>
                <w:szCs w:val="16"/>
                <w:lang w:val="nl-NL"/>
              </w:rPr>
              <w:tab/>
              <w:t>Dit kunnen ook specifiek met Kiwa gemaakte afspraken zijn.</w:t>
            </w:r>
          </w:p>
          <w:p w14:paraId="66B96A34" w14:textId="77777777" w:rsidR="003D6177" w:rsidRPr="003D6177" w:rsidRDefault="003D6177" w:rsidP="003D6177">
            <w:pPr>
              <w:ind w:left="213" w:hanging="213"/>
              <w:rPr>
                <w:rFonts w:cs="Arial"/>
                <w:b w:val="0"/>
                <w:i/>
                <w:color w:val="595959" w:themeColor="text1" w:themeTint="A6"/>
                <w:sz w:val="14"/>
                <w:szCs w:val="16"/>
                <w:lang w:val="nl-NL"/>
              </w:rPr>
            </w:pPr>
            <w:r w:rsidRPr="003D6177">
              <w:rPr>
                <w:rFonts w:cs="Arial"/>
                <w:b w:val="0"/>
                <w:i/>
                <w:color w:val="595959" w:themeColor="text1" w:themeTint="A6"/>
                <w:sz w:val="14"/>
                <w:szCs w:val="16"/>
                <w:vertAlign w:val="superscript"/>
                <w:lang w:val="nl-NL"/>
              </w:rPr>
              <w:t>2)</w:t>
            </w:r>
            <w:r w:rsidRPr="003D6177">
              <w:rPr>
                <w:rFonts w:cs="Arial"/>
                <w:b w:val="0"/>
                <w:i/>
                <w:color w:val="595959" w:themeColor="text1" w:themeTint="A6"/>
                <w:sz w:val="14"/>
                <w:szCs w:val="16"/>
                <w:vertAlign w:val="superscript"/>
                <w:lang w:val="nl-NL"/>
              </w:rPr>
              <w:tab/>
            </w:r>
            <w:r w:rsidRPr="003D6177">
              <w:rPr>
                <w:rFonts w:cs="Arial"/>
                <w:b w:val="0"/>
                <w:i/>
                <w:color w:val="595959" w:themeColor="text1" w:themeTint="A6"/>
                <w:sz w:val="14"/>
                <w:szCs w:val="16"/>
                <w:lang w:val="nl-NL"/>
              </w:rPr>
              <w:t>Bevindingen en opvolging</w:t>
            </w:r>
          </w:p>
          <w:p w14:paraId="722C4CB7" w14:textId="77777777" w:rsidR="003D6177" w:rsidRPr="003D6177" w:rsidRDefault="003D6177" w:rsidP="003D6177">
            <w:pPr>
              <w:ind w:left="514" w:hanging="197"/>
              <w:rPr>
                <w:rFonts w:cs="Arial"/>
                <w:b w:val="0"/>
                <w:i/>
                <w:color w:val="FF0000"/>
                <w:sz w:val="14"/>
                <w:szCs w:val="16"/>
                <w:lang w:val="nl-NL"/>
              </w:rPr>
            </w:pPr>
            <w:r w:rsidRPr="003D6177">
              <w:rPr>
                <w:rFonts w:cs="Arial"/>
                <w:b w:val="0"/>
                <w:i/>
                <w:color w:val="595959" w:themeColor="text1" w:themeTint="A6"/>
                <w:sz w:val="14"/>
                <w:szCs w:val="16"/>
                <w:lang w:val="nl-NL"/>
              </w:rPr>
              <w:t xml:space="preserve">A: </w:t>
            </w:r>
            <w:r w:rsidRPr="003D6177">
              <w:rPr>
                <w:rFonts w:cs="Arial"/>
                <w:b w:val="0"/>
                <w:i/>
                <w:color w:val="595959" w:themeColor="text1" w:themeTint="A6"/>
                <w:sz w:val="14"/>
                <w:szCs w:val="16"/>
                <w:lang w:val="nl-NL"/>
              </w:rPr>
              <w:tab/>
            </w:r>
            <w:r w:rsidRPr="003D6177">
              <w:rPr>
                <w:rFonts w:cs="Arial"/>
                <w:i/>
                <w:color w:val="595959" w:themeColor="text1" w:themeTint="A6"/>
                <w:sz w:val="14"/>
                <w:szCs w:val="16"/>
                <w:lang w:val="nl-NL"/>
              </w:rPr>
              <w:t>Major</w:t>
            </w:r>
            <w:r w:rsidRPr="003D6177">
              <w:rPr>
                <w:rFonts w:cs="Arial"/>
                <w:b w:val="0"/>
                <w:i/>
                <w:color w:val="595959" w:themeColor="text1" w:themeTint="A6"/>
                <w:sz w:val="14"/>
                <w:szCs w:val="16"/>
                <w:lang w:val="nl-NL"/>
              </w:rPr>
              <w:t xml:space="preserve"> </w:t>
            </w:r>
            <w:r w:rsidRPr="003D6177">
              <w:rPr>
                <w:rFonts w:cs="Arial"/>
                <w:bCs w:val="0"/>
                <w:i/>
                <w:color w:val="595959" w:themeColor="text1" w:themeTint="A6"/>
                <w:sz w:val="14"/>
                <w:szCs w:val="16"/>
                <w:lang w:val="nl-NL"/>
              </w:rPr>
              <w:t>tekortkoming</w:t>
            </w:r>
            <w:r w:rsidRPr="003D6177">
              <w:rPr>
                <w:rFonts w:cs="Arial"/>
                <w:b w:val="0"/>
                <w:i/>
                <w:color w:val="595959" w:themeColor="text1" w:themeTint="A6"/>
                <w:sz w:val="14"/>
                <w:szCs w:val="16"/>
                <w:lang w:val="nl-NL"/>
              </w:rPr>
              <w:t xml:space="preserve">: binnen twee weken opsturen corrigerende maatregelen </w:t>
            </w:r>
          </w:p>
          <w:p w14:paraId="2888040A" w14:textId="77777777" w:rsidR="003D6177" w:rsidRPr="003D6177" w:rsidRDefault="003D6177" w:rsidP="003D6177">
            <w:pPr>
              <w:ind w:left="514" w:hanging="197"/>
              <w:rPr>
                <w:rFonts w:cs="Arial"/>
                <w:b w:val="0"/>
                <w:i/>
                <w:color w:val="595959" w:themeColor="text1" w:themeTint="A6"/>
                <w:sz w:val="14"/>
                <w:szCs w:val="16"/>
                <w:vertAlign w:val="superscript"/>
                <w:lang w:val="nl-NL"/>
              </w:rPr>
            </w:pPr>
            <w:r w:rsidRPr="003D6177">
              <w:rPr>
                <w:rFonts w:cs="Arial"/>
                <w:b w:val="0"/>
                <w:i/>
                <w:color w:val="595959" w:themeColor="text1" w:themeTint="A6"/>
                <w:sz w:val="14"/>
                <w:szCs w:val="16"/>
                <w:lang w:val="nl-NL"/>
              </w:rPr>
              <w:t xml:space="preserve">B: </w:t>
            </w:r>
            <w:r w:rsidRPr="003D6177">
              <w:rPr>
                <w:rFonts w:cs="Arial"/>
                <w:b w:val="0"/>
                <w:i/>
                <w:color w:val="595959" w:themeColor="text1" w:themeTint="A6"/>
                <w:sz w:val="14"/>
                <w:szCs w:val="16"/>
                <w:lang w:val="nl-NL"/>
              </w:rPr>
              <w:tab/>
            </w:r>
            <w:r w:rsidRPr="003D6177">
              <w:rPr>
                <w:rFonts w:cs="Arial"/>
                <w:i/>
                <w:color w:val="595959" w:themeColor="text1" w:themeTint="A6"/>
                <w:sz w:val="14"/>
                <w:szCs w:val="16"/>
                <w:lang w:val="nl-NL"/>
              </w:rPr>
              <w:t>Minor</w:t>
            </w:r>
            <w:r w:rsidRPr="003D6177">
              <w:rPr>
                <w:rFonts w:cs="Arial"/>
                <w:b w:val="0"/>
                <w:i/>
                <w:color w:val="595959" w:themeColor="text1" w:themeTint="A6"/>
                <w:sz w:val="14"/>
                <w:szCs w:val="16"/>
                <w:lang w:val="nl-NL"/>
              </w:rPr>
              <w:t xml:space="preserve"> </w:t>
            </w:r>
            <w:r w:rsidRPr="003D6177">
              <w:rPr>
                <w:rFonts w:cs="Arial"/>
                <w:bCs w:val="0"/>
                <w:i/>
                <w:color w:val="595959" w:themeColor="text1" w:themeTint="A6"/>
                <w:sz w:val="14"/>
                <w:szCs w:val="16"/>
                <w:lang w:val="nl-NL"/>
              </w:rPr>
              <w:t>tekortkoming</w:t>
            </w:r>
            <w:r w:rsidRPr="003D6177">
              <w:rPr>
                <w:rFonts w:cs="Arial"/>
                <w:b w:val="0"/>
                <w:i/>
                <w:color w:val="595959" w:themeColor="text1" w:themeTint="A6"/>
                <w:sz w:val="14"/>
                <w:szCs w:val="16"/>
                <w:lang w:val="nl-NL"/>
              </w:rPr>
              <w:t>: direct afspraken maken met Kiwa over corrigerende maatregelen of binnen twee weken opsturen corrigerende maatregelen</w:t>
            </w:r>
          </w:p>
          <w:p w14:paraId="050FBB58" w14:textId="77777777" w:rsidR="003D6177" w:rsidRPr="003D6177" w:rsidRDefault="003D6177" w:rsidP="003D6177">
            <w:pPr>
              <w:ind w:left="514" w:hanging="197"/>
              <w:rPr>
                <w:rFonts w:cs="Arial"/>
                <w:bCs w:val="0"/>
                <w:i/>
                <w:color w:val="595959" w:themeColor="text1" w:themeTint="A6"/>
                <w:sz w:val="14"/>
                <w:szCs w:val="16"/>
                <w:lang w:val="nl-NL"/>
              </w:rPr>
            </w:pPr>
            <w:r w:rsidRPr="003D6177">
              <w:rPr>
                <w:rFonts w:cs="Arial"/>
                <w:b w:val="0"/>
                <w:i/>
                <w:color w:val="595959" w:themeColor="text1" w:themeTint="A6"/>
                <w:sz w:val="14"/>
                <w:szCs w:val="16"/>
                <w:lang w:val="nl-NL"/>
              </w:rPr>
              <w:t xml:space="preserve">C: </w:t>
            </w:r>
            <w:r w:rsidRPr="003D6177">
              <w:rPr>
                <w:rFonts w:cs="Arial"/>
                <w:b w:val="0"/>
                <w:i/>
                <w:color w:val="595959" w:themeColor="text1" w:themeTint="A6"/>
                <w:sz w:val="14"/>
                <w:szCs w:val="16"/>
                <w:lang w:val="nl-NL"/>
              </w:rPr>
              <w:tab/>
            </w:r>
            <w:r w:rsidRPr="003D6177">
              <w:rPr>
                <w:rFonts w:cs="Arial"/>
                <w:bCs w:val="0"/>
                <w:i/>
                <w:color w:val="595959" w:themeColor="text1" w:themeTint="A6"/>
                <w:sz w:val="14"/>
                <w:szCs w:val="16"/>
                <w:lang w:val="nl-NL"/>
              </w:rPr>
              <w:t>Conform</w:t>
            </w:r>
            <w:r w:rsidRPr="003D6177">
              <w:rPr>
                <w:rFonts w:cs="Arial"/>
                <w:b w:val="0"/>
                <w:i/>
                <w:color w:val="595959" w:themeColor="text1" w:themeTint="A6"/>
                <w:sz w:val="14"/>
                <w:szCs w:val="16"/>
                <w:lang w:val="nl-NL"/>
              </w:rPr>
              <w:t>: geen verdere acties nodig.</w:t>
            </w:r>
          </w:p>
          <w:p w14:paraId="5DC9571A" w14:textId="4792CBED" w:rsidR="003106EB" w:rsidRPr="003D6177" w:rsidRDefault="003D6177" w:rsidP="003D6177">
            <w:pPr>
              <w:ind w:left="213" w:hanging="213"/>
              <w:rPr>
                <w:rFonts w:cs="Arial"/>
                <w:bCs w:val="0"/>
                <w:i/>
                <w:color w:val="FF0000"/>
                <w:sz w:val="14"/>
                <w:szCs w:val="16"/>
                <w:lang w:val="nl-NL"/>
              </w:rPr>
            </w:pPr>
            <w:r w:rsidRPr="003D6177">
              <w:rPr>
                <w:rFonts w:cs="Arial"/>
                <w:b w:val="0"/>
                <w:i/>
                <w:color w:val="595959" w:themeColor="text1" w:themeTint="A6"/>
                <w:sz w:val="14"/>
                <w:szCs w:val="16"/>
                <w:vertAlign w:val="superscript"/>
                <w:lang w:val="nl-NL"/>
              </w:rPr>
              <w:t>3)</w:t>
            </w:r>
            <w:r w:rsidRPr="003D6177">
              <w:rPr>
                <w:rFonts w:cs="Arial"/>
                <w:b w:val="0"/>
                <w:i/>
                <w:color w:val="595959" w:themeColor="text1" w:themeTint="A6"/>
                <w:sz w:val="14"/>
                <w:szCs w:val="16"/>
                <w:lang w:val="nl-NL"/>
              </w:rPr>
              <w:t xml:space="preserve"> </w:t>
            </w:r>
            <w:r w:rsidRPr="003D6177">
              <w:rPr>
                <w:rFonts w:cs="Arial"/>
                <w:b w:val="0"/>
                <w:i/>
                <w:color w:val="595959" w:themeColor="text1" w:themeTint="A6"/>
                <w:sz w:val="14"/>
                <w:szCs w:val="16"/>
                <w:lang w:val="nl-NL"/>
              </w:rPr>
              <w:tab/>
              <w:t>Dit aspect kan worden afgedekt met een ISO 9001 beoordeling.</w:t>
            </w:r>
          </w:p>
        </w:tc>
      </w:tr>
    </w:tbl>
    <w:p w14:paraId="1EFCA701" w14:textId="77777777" w:rsidR="00E5032D" w:rsidRPr="003D6177" w:rsidRDefault="00E5032D" w:rsidP="00E5032D">
      <w:pPr>
        <w:rPr>
          <w:lang w:val="nl-NL"/>
        </w:rPr>
      </w:pPr>
    </w:p>
    <w:tbl>
      <w:tblPr>
        <w:tblStyle w:val="PlainTable2"/>
        <w:tblW w:w="10207" w:type="dxa"/>
        <w:tblInd w:w="-284" w:type="dxa"/>
        <w:tblLayout w:type="fixed"/>
        <w:tblCellMar>
          <w:left w:w="57" w:type="dxa"/>
          <w:right w:w="57" w:type="dxa"/>
        </w:tblCellMar>
        <w:tblLook w:val="0080" w:firstRow="0" w:lastRow="0" w:firstColumn="1" w:lastColumn="0" w:noHBand="0" w:noVBand="0"/>
      </w:tblPr>
      <w:tblGrid>
        <w:gridCol w:w="426"/>
        <w:gridCol w:w="425"/>
        <w:gridCol w:w="2694"/>
        <w:gridCol w:w="2268"/>
        <w:gridCol w:w="3685"/>
        <w:gridCol w:w="709"/>
      </w:tblGrid>
      <w:tr w:rsidR="00512DC1" w:rsidRPr="002B25BB" w14:paraId="50F632EF" w14:textId="77777777" w:rsidTr="00512DC1">
        <w:trPr>
          <w:cantSplit/>
          <w:trHeight w:val="70"/>
          <w:tblHeader/>
        </w:trPr>
        <w:tc>
          <w:tcPr>
            <w:cnfStyle w:val="001000000000" w:firstRow="0" w:lastRow="0" w:firstColumn="1" w:lastColumn="0" w:oddVBand="0" w:evenVBand="0" w:oddHBand="0" w:evenHBand="0" w:firstRowFirstColumn="0" w:firstRowLastColumn="0" w:lastRowFirstColumn="0" w:lastRowLastColumn="0"/>
            <w:tcW w:w="10207" w:type="dxa"/>
            <w:gridSpan w:val="6"/>
            <w:tcBorders>
              <w:top w:val="nil"/>
              <w:left w:val="nil"/>
              <w:bottom w:val="single" w:sz="2" w:space="0" w:color="auto"/>
              <w:right w:val="nil"/>
            </w:tcBorders>
          </w:tcPr>
          <w:p w14:paraId="5D9F8609" w14:textId="24B869E6" w:rsidR="00512DC1" w:rsidRPr="003D6177" w:rsidRDefault="00512DC1" w:rsidP="008068F3">
            <w:pPr>
              <w:pStyle w:val="FormulierGegevens"/>
              <w:ind w:right="113"/>
              <w:rPr>
                <w:rFonts w:ascii="Calibri Light" w:hAnsi="Calibri Light" w:cs="Calibri Light"/>
                <w:b w:val="0"/>
                <w:bCs w:val="0"/>
                <w:color w:val="15559B"/>
                <w:sz w:val="28"/>
                <w:lang w:val="nl-NL"/>
              </w:rPr>
            </w:pPr>
            <w:r w:rsidRPr="003D6177">
              <w:rPr>
                <w:lang w:val="nl-NL"/>
              </w:rPr>
              <w:lastRenderedPageBreak/>
              <w:br w:type="page"/>
            </w:r>
          </w:p>
          <w:p w14:paraId="4BE5FBB5" w14:textId="2491BFD2" w:rsidR="00512DC1" w:rsidRPr="002B25BB" w:rsidRDefault="00512DC1" w:rsidP="008068F3">
            <w:pPr>
              <w:pStyle w:val="FormulierKopje"/>
              <w:ind w:left="83"/>
              <w:rPr>
                <w:rFonts w:ascii="Calibri Light" w:hAnsi="Calibri Light" w:cs="Calibri Light"/>
                <w:bCs w:val="0"/>
                <w:sz w:val="28"/>
                <w:szCs w:val="24"/>
              </w:rPr>
            </w:pPr>
            <w:r>
              <w:rPr>
                <w:rFonts w:ascii="Calibri Light" w:hAnsi="Calibri Light" w:cs="Calibri Light"/>
                <w:bCs w:val="0"/>
                <w:color w:val="15559B"/>
                <w:sz w:val="28"/>
              </w:rPr>
              <w:t>FPC</w:t>
            </w:r>
            <w:r w:rsidR="003A25E7">
              <w:rPr>
                <w:rFonts w:ascii="Calibri Light" w:hAnsi="Calibri Light" w:cs="Calibri Light"/>
                <w:bCs w:val="0"/>
                <w:color w:val="15559B"/>
                <w:sz w:val="28"/>
              </w:rPr>
              <w:t>-beoordeling</w:t>
            </w:r>
            <w:r>
              <w:rPr>
                <w:rFonts w:ascii="Calibri Light" w:hAnsi="Calibri Light" w:cs="Calibri Light"/>
                <w:bCs w:val="0"/>
                <w:color w:val="15559B"/>
                <w:sz w:val="28"/>
              </w:rPr>
              <w:t xml:space="preserve"> - Producti</w:t>
            </w:r>
            <w:r w:rsidR="003A25E7">
              <w:rPr>
                <w:rFonts w:ascii="Calibri Light" w:hAnsi="Calibri Light" w:cs="Calibri Light"/>
                <w:bCs w:val="0"/>
                <w:color w:val="15559B"/>
                <w:sz w:val="28"/>
              </w:rPr>
              <w:t>e</w:t>
            </w:r>
          </w:p>
        </w:tc>
      </w:tr>
      <w:tr w:rsidR="009F7E1E" w:rsidRPr="00CA1208" w14:paraId="0F1BA144" w14:textId="77777777" w:rsidTr="00200570">
        <w:trPr>
          <w:cantSplit/>
          <w:trHeight w:val="87"/>
          <w:tblHeader/>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100CCF0C" w14:textId="5DD27B4A" w:rsidR="009F7E1E" w:rsidRPr="00CA1208" w:rsidRDefault="009F7E1E" w:rsidP="008068F3">
            <w:pPr>
              <w:pStyle w:val="FormulierGegevens"/>
              <w:rPr>
                <w:rFonts w:ascii="Arial" w:hAnsi="Arial" w:cs="Arial"/>
                <w:b w:val="0"/>
                <w:bCs w:val="0"/>
                <w:sz w:val="14"/>
                <w:szCs w:val="12"/>
              </w:rPr>
            </w:pPr>
            <w:r w:rsidRPr="00CA1208">
              <w:rPr>
                <w:rFonts w:ascii="Arial" w:hAnsi="Arial" w:cs="Arial"/>
                <w:b w:val="0"/>
                <w:bCs w:val="0"/>
                <w:sz w:val="14"/>
                <w:szCs w:val="12"/>
              </w:rPr>
              <w:t>N</w:t>
            </w:r>
            <w:r w:rsidR="003A25E7">
              <w:rPr>
                <w:rFonts w:ascii="Arial" w:hAnsi="Arial" w:cs="Arial"/>
                <w:b w:val="0"/>
                <w:bCs w:val="0"/>
                <w:sz w:val="14"/>
                <w:szCs w:val="12"/>
              </w:rPr>
              <w:t>r</w:t>
            </w:r>
            <w:r w:rsidRPr="00CA1208">
              <w:rPr>
                <w:rFonts w:ascii="Arial" w:hAnsi="Arial" w:cs="Arial"/>
                <w:b w:val="0"/>
                <w:bCs w:val="0"/>
                <w:sz w:val="14"/>
                <w:szCs w:val="12"/>
              </w:rPr>
              <w:t>.</w:t>
            </w:r>
          </w:p>
        </w:tc>
        <w:tc>
          <w:tcPr>
            <w:cnfStyle w:val="000010000000" w:firstRow="0" w:lastRow="0" w:firstColumn="0" w:lastColumn="0" w:oddVBand="1" w:evenVBand="0" w:oddHBand="0" w:evenHBand="0" w:firstRowFirstColumn="0" w:firstRowLastColumn="0" w:lastRowFirstColumn="0" w:lastRowLastColumn="0"/>
            <w:tcW w:w="425" w:type="dxa"/>
            <w:vMerge w:val="restart"/>
            <w:tcBorders>
              <w:top w:val="single" w:sz="2" w:space="0" w:color="auto"/>
              <w:left w:val="single" w:sz="2" w:space="0" w:color="auto"/>
              <w:right w:val="single" w:sz="2" w:space="0" w:color="auto"/>
            </w:tcBorders>
            <w:shd w:val="clear" w:color="auto" w:fill="D9D9D9" w:themeFill="background1" w:themeFillShade="D9"/>
          </w:tcPr>
          <w:p w14:paraId="3268F923" w14:textId="77777777" w:rsidR="009F7E1E" w:rsidRDefault="009F7E1E" w:rsidP="009F7E1E">
            <w:pPr>
              <w:pStyle w:val="FormulierGegevens"/>
              <w:rPr>
                <w:rFonts w:ascii="Arial" w:hAnsi="Arial" w:cs="Arial"/>
                <w:bCs/>
                <w:sz w:val="14"/>
                <w:szCs w:val="12"/>
              </w:rPr>
            </w:pPr>
            <w:r>
              <w:rPr>
                <w:rFonts w:ascii="Arial" w:hAnsi="Arial" w:cs="Arial"/>
                <w:bCs/>
                <w:sz w:val="14"/>
                <w:szCs w:val="12"/>
              </w:rPr>
              <w:t>As.</w:t>
            </w:r>
          </w:p>
          <w:p w14:paraId="39076FB7" w14:textId="002A8BC3" w:rsidR="009F7E1E" w:rsidRDefault="009F7E1E" w:rsidP="009F7E1E">
            <w:pPr>
              <w:pStyle w:val="FormulierGegevens"/>
              <w:rPr>
                <w:rFonts w:ascii="Arial" w:hAnsi="Arial" w:cs="Arial"/>
                <w:bCs/>
                <w:sz w:val="14"/>
                <w:szCs w:val="12"/>
              </w:rPr>
            </w:pPr>
            <w:r>
              <w:rPr>
                <w:rFonts w:ascii="Arial" w:hAnsi="Arial" w:cs="Arial"/>
                <w:bCs/>
                <w:sz w:val="14"/>
                <w:szCs w:val="12"/>
              </w:rPr>
              <w:t>pro.</w:t>
            </w:r>
          </w:p>
        </w:tc>
        <w:tc>
          <w:tcPr>
            <w:cnfStyle w:val="000001000000" w:firstRow="0" w:lastRow="0" w:firstColumn="0" w:lastColumn="0" w:oddVBand="0" w:evenVBand="1" w:oddHBand="0" w:evenHBand="0" w:firstRowFirstColumn="0" w:firstRowLastColumn="0" w:lastRowFirstColumn="0" w:lastRowLastColumn="0"/>
            <w:tcW w:w="2694" w:type="dxa"/>
            <w:vMerge w:val="restart"/>
            <w:tcBorders>
              <w:top w:val="single" w:sz="2" w:space="0" w:color="auto"/>
              <w:left w:val="single" w:sz="2" w:space="0" w:color="auto"/>
              <w:right w:val="nil"/>
            </w:tcBorders>
            <w:shd w:val="clear" w:color="auto" w:fill="D9D9D9" w:themeFill="background1" w:themeFillShade="D9"/>
          </w:tcPr>
          <w:p w14:paraId="566FB921" w14:textId="67FEC4A4" w:rsidR="009F7E1E" w:rsidRDefault="00D74D54" w:rsidP="008068F3">
            <w:pPr>
              <w:pStyle w:val="FormulierGegevens"/>
              <w:rPr>
                <w:rFonts w:ascii="Arial" w:hAnsi="Arial" w:cs="Arial"/>
                <w:bCs/>
                <w:sz w:val="14"/>
                <w:szCs w:val="12"/>
              </w:rPr>
            </w:pPr>
            <w:r>
              <w:rPr>
                <w:rFonts w:ascii="Arial" w:hAnsi="Arial" w:cs="Arial"/>
                <w:bCs/>
                <w:sz w:val="14"/>
                <w:szCs w:val="12"/>
              </w:rPr>
              <w:t>Beoordelingsaspect</w:t>
            </w:r>
          </w:p>
          <w:p w14:paraId="171E028E" w14:textId="5AF1A7F2" w:rsidR="009F7E1E" w:rsidRPr="00CA1208" w:rsidRDefault="00D74D54" w:rsidP="008068F3">
            <w:pPr>
              <w:rPr>
                <w:rFonts w:cs="Arial"/>
                <w:bCs/>
                <w:sz w:val="14"/>
                <w:szCs w:val="12"/>
              </w:rPr>
            </w:pPr>
            <w:r>
              <w:rPr>
                <w:rFonts w:cs="Arial"/>
                <w:i/>
                <w:iCs/>
                <w:color w:val="595959" w:themeColor="text1" w:themeTint="A6"/>
                <w:sz w:val="14"/>
                <w:szCs w:val="14"/>
                <w:lang w:val="en" w:eastAsia="nl-NL"/>
              </w:rPr>
              <w:t>Referentie</w:t>
            </w:r>
          </w:p>
        </w:tc>
        <w:tc>
          <w:tcPr>
            <w:cnfStyle w:val="000010000000" w:firstRow="0" w:lastRow="0" w:firstColumn="0" w:lastColumn="0" w:oddVBand="1" w:evenVBand="0" w:oddHBand="0" w:evenHBand="0" w:firstRowFirstColumn="0" w:firstRowLastColumn="0" w:lastRowFirstColumn="0" w:lastRowLastColumn="0"/>
            <w:tcW w:w="2268" w:type="dxa"/>
            <w:vMerge w:val="restart"/>
            <w:tcBorders>
              <w:top w:val="single" w:sz="2" w:space="0" w:color="auto"/>
              <w:left w:val="single" w:sz="2" w:space="0" w:color="auto"/>
              <w:right w:val="single" w:sz="4" w:space="0" w:color="auto"/>
            </w:tcBorders>
            <w:shd w:val="clear" w:color="auto" w:fill="D9D9D9" w:themeFill="background1" w:themeFillShade="D9"/>
          </w:tcPr>
          <w:p w14:paraId="7554B3B6" w14:textId="7E1E0684" w:rsidR="009F7E1E" w:rsidRPr="00CA1208" w:rsidRDefault="009F7E1E" w:rsidP="008068F3">
            <w:pPr>
              <w:pStyle w:val="FormulierGegevens"/>
              <w:ind w:right="113"/>
              <w:rPr>
                <w:rFonts w:ascii="Arial" w:hAnsi="Arial" w:cs="Arial"/>
                <w:bCs/>
                <w:sz w:val="14"/>
                <w:szCs w:val="12"/>
              </w:rPr>
            </w:pPr>
            <w:r>
              <w:rPr>
                <w:rFonts w:ascii="Arial" w:hAnsi="Arial" w:cs="Arial"/>
                <w:bCs/>
                <w:sz w:val="14"/>
                <w:szCs w:val="12"/>
              </w:rPr>
              <w:t>W</w:t>
            </w:r>
            <w:r w:rsidR="00B40A74">
              <w:rPr>
                <w:rFonts w:ascii="Arial" w:hAnsi="Arial" w:cs="Arial"/>
                <w:bCs/>
                <w:sz w:val="14"/>
                <w:szCs w:val="12"/>
              </w:rPr>
              <w:t>erk</w:t>
            </w:r>
            <w:r>
              <w:rPr>
                <w:rFonts w:ascii="Arial" w:hAnsi="Arial" w:cs="Arial"/>
                <w:bCs/>
                <w:sz w:val="14"/>
                <w:szCs w:val="12"/>
              </w:rPr>
              <w:t>method</w:t>
            </w:r>
            <w:r w:rsidR="00B40A74">
              <w:rPr>
                <w:rFonts w:ascii="Arial" w:hAnsi="Arial" w:cs="Arial"/>
                <w:bCs/>
                <w:sz w:val="14"/>
                <w:szCs w:val="12"/>
              </w:rPr>
              <w:t>e fabrikant</w:t>
            </w:r>
            <w:r w:rsidRPr="003C74B8">
              <w:rPr>
                <w:rFonts w:ascii="Arial" w:hAnsi="Arial" w:cs="Arial"/>
                <w:bCs/>
                <w:sz w:val="14"/>
                <w:szCs w:val="12"/>
                <w:vertAlign w:val="superscript"/>
              </w:rPr>
              <w:t>1</w:t>
            </w:r>
          </w:p>
        </w:tc>
        <w:tc>
          <w:tcPr>
            <w:cnfStyle w:val="000001000000" w:firstRow="0" w:lastRow="0" w:firstColumn="0" w:lastColumn="0" w:oddVBand="0" w:evenVBand="1" w:oddHBand="0" w:evenHBand="0" w:firstRowFirstColumn="0" w:firstRowLastColumn="0" w:lastRowFirstColumn="0" w:lastRowLastColumn="0"/>
            <w:tcW w:w="3685" w:type="dxa"/>
            <w:tcBorders>
              <w:top w:val="single" w:sz="4" w:space="0" w:color="auto"/>
              <w:left w:val="single" w:sz="4" w:space="0" w:color="auto"/>
              <w:bottom w:val="nil"/>
              <w:right w:val="single" w:sz="4" w:space="0" w:color="auto"/>
            </w:tcBorders>
            <w:shd w:val="clear" w:color="auto" w:fill="D9D9D9" w:themeFill="background1" w:themeFillShade="D9"/>
          </w:tcPr>
          <w:p w14:paraId="4D7F3AD0" w14:textId="6EAA51EC" w:rsidR="009F7E1E" w:rsidRPr="00CA1208" w:rsidRDefault="00B40A74" w:rsidP="000243A7">
            <w:pPr>
              <w:pStyle w:val="FormulierGegevens"/>
              <w:rPr>
                <w:rFonts w:ascii="Arial" w:hAnsi="Arial" w:cs="Arial"/>
                <w:sz w:val="14"/>
                <w:szCs w:val="12"/>
              </w:rPr>
            </w:pPr>
            <w:r>
              <w:rPr>
                <w:rFonts w:ascii="Arial" w:hAnsi="Arial" w:cs="Arial"/>
                <w:bCs/>
                <w:sz w:val="14"/>
                <w:szCs w:val="12"/>
              </w:rPr>
              <w:t>Bewijslast</w:t>
            </w:r>
          </w:p>
        </w:tc>
        <w:tc>
          <w:tcPr>
            <w:cnfStyle w:val="000010000000" w:firstRow="0" w:lastRow="0" w:firstColumn="0" w:lastColumn="0" w:oddVBand="1" w:evenVBand="0" w:oddHBand="0" w:evenHBand="0" w:firstRowFirstColumn="0" w:firstRowLastColumn="0" w:lastRowFirstColumn="0" w:lastRowLastColumn="0"/>
            <w:tcW w:w="709" w:type="dxa"/>
            <w:tcBorders>
              <w:top w:val="single" w:sz="4" w:space="0" w:color="auto"/>
              <w:left w:val="single" w:sz="4" w:space="0" w:color="auto"/>
              <w:bottom w:val="nil"/>
              <w:right w:val="single" w:sz="4" w:space="0" w:color="auto"/>
            </w:tcBorders>
            <w:shd w:val="clear" w:color="auto" w:fill="D9D9D9" w:themeFill="background1" w:themeFillShade="D9"/>
            <w:vAlign w:val="bottom"/>
          </w:tcPr>
          <w:p w14:paraId="25001468" w14:textId="5EB12E4F" w:rsidR="009F7E1E" w:rsidRPr="00CA1208" w:rsidRDefault="00B40A74" w:rsidP="00442B91">
            <w:pPr>
              <w:pStyle w:val="FormulierGegevens"/>
              <w:rPr>
                <w:rFonts w:ascii="Arial" w:hAnsi="Arial" w:cs="Arial"/>
                <w:sz w:val="14"/>
                <w:szCs w:val="12"/>
              </w:rPr>
            </w:pPr>
            <w:r>
              <w:rPr>
                <w:rFonts w:ascii="Arial" w:hAnsi="Arial" w:cs="Arial"/>
                <w:sz w:val="14"/>
                <w:szCs w:val="12"/>
              </w:rPr>
              <w:t>Bevin-dingen</w:t>
            </w:r>
          </w:p>
        </w:tc>
      </w:tr>
      <w:tr w:rsidR="009F7E1E" w:rsidRPr="00CA1208" w14:paraId="6237DD01" w14:textId="77777777" w:rsidTr="00512DC1">
        <w:trPr>
          <w:cantSplit/>
          <w:trHeight w:val="61"/>
          <w:tblHeader/>
        </w:trPr>
        <w:tc>
          <w:tcPr>
            <w:cnfStyle w:val="001000000000" w:firstRow="0" w:lastRow="0" w:firstColumn="1" w:lastColumn="0" w:oddVBand="0" w:evenVBand="0" w:oddHBand="0" w:evenHBand="0" w:firstRowFirstColumn="0" w:firstRowLastColumn="0" w:lastRowFirstColumn="0" w:lastRowLastColumn="0"/>
            <w:tcW w:w="426" w:type="dxa"/>
            <w:vMerge/>
            <w:tcBorders>
              <w:top w:val="nil"/>
              <w:left w:val="single" w:sz="2" w:space="0" w:color="auto"/>
              <w:bottom w:val="single" w:sz="2" w:space="0" w:color="auto"/>
              <w:right w:val="single" w:sz="2" w:space="0" w:color="auto"/>
            </w:tcBorders>
            <w:shd w:val="clear" w:color="auto" w:fill="D9D9D9" w:themeFill="background1" w:themeFillShade="D9"/>
            <w:vAlign w:val="bottom"/>
          </w:tcPr>
          <w:p w14:paraId="32066C1F" w14:textId="77777777" w:rsidR="009F7E1E" w:rsidRPr="00CA1208" w:rsidRDefault="009F7E1E" w:rsidP="008068F3">
            <w:pPr>
              <w:pStyle w:val="FormulierGegevens"/>
              <w:ind w:right="113"/>
              <w:rPr>
                <w:rFonts w:ascii="Arial" w:hAnsi="Arial" w:cs="Arial"/>
                <w:snapToGrid w:val="0"/>
                <w:sz w:val="14"/>
                <w:szCs w:val="12"/>
                <w:lang w:eastAsia="nl-NL"/>
              </w:rPr>
            </w:pPr>
          </w:p>
        </w:tc>
        <w:tc>
          <w:tcPr>
            <w:cnfStyle w:val="000010000000" w:firstRow="0" w:lastRow="0" w:firstColumn="0" w:lastColumn="0" w:oddVBand="1" w:evenVBand="0" w:oddHBand="0" w:evenHBand="0" w:firstRowFirstColumn="0" w:firstRowLastColumn="0" w:lastRowFirstColumn="0" w:lastRowLastColumn="0"/>
            <w:tcW w:w="425" w:type="dxa"/>
            <w:vMerge/>
            <w:tcBorders>
              <w:left w:val="single" w:sz="2" w:space="0" w:color="auto"/>
              <w:bottom w:val="single" w:sz="2" w:space="0" w:color="auto"/>
              <w:right w:val="single" w:sz="2" w:space="0" w:color="auto"/>
            </w:tcBorders>
            <w:shd w:val="clear" w:color="auto" w:fill="D9D9D9" w:themeFill="background1" w:themeFillShade="D9"/>
          </w:tcPr>
          <w:p w14:paraId="41F34CEE" w14:textId="77777777" w:rsidR="009F7E1E" w:rsidRPr="00CA1208" w:rsidRDefault="009F7E1E" w:rsidP="008068F3">
            <w:pPr>
              <w:pStyle w:val="FormulierGegevens"/>
              <w:rPr>
                <w:rFonts w:ascii="Arial" w:hAnsi="Arial" w:cs="Arial"/>
                <w:sz w:val="14"/>
                <w:szCs w:val="12"/>
              </w:rPr>
            </w:pPr>
          </w:p>
        </w:tc>
        <w:tc>
          <w:tcPr>
            <w:cnfStyle w:val="000001000000" w:firstRow="0" w:lastRow="0" w:firstColumn="0" w:lastColumn="0" w:oddVBand="0" w:evenVBand="1" w:oddHBand="0" w:evenHBand="0" w:firstRowFirstColumn="0" w:firstRowLastColumn="0" w:lastRowFirstColumn="0" w:lastRowLastColumn="0"/>
            <w:tcW w:w="2694" w:type="dxa"/>
            <w:vMerge/>
            <w:tcBorders>
              <w:left w:val="single" w:sz="2" w:space="0" w:color="auto"/>
              <w:bottom w:val="single" w:sz="2" w:space="0" w:color="auto"/>
              <w:right w:val="single" w:sz="2" w:space="0" w:color="auto"/>
            </w:tcBorders>
            <w:shd w:val="clear" w:color="auto" w:fill="D9D9D9" w:themeFill="background1" w:themeFillShade="D9"/>
            <w:vAlign w:val="bottom"/>
          </w:tcPr>
          <w:p w14:paraId="3B6EA080" w14:textId="6DFDF029" w:rsidR="009F7E1E" w:rsidRPr="00CA1208" w:rsidRDefault="009F7E1E" w:rsidP="008068F3">
            <w:pPr>
              <w:pStyle w:val="FormulierGegevens"/>
              <w:rPr>
                <w:rFonts w:ascii="Arial" w:hAnsi="Arial" w:cs="Arial"/>
                <w:sz w:val="14"/>
                <w:szCs w:val="12"/>
              </w:rPr>
            </w:pPr>
          </w:p>
        </w:tc>
        <w:tc>
          <w:tcPr>
            <w:cnfStyle w:val="000010000000" w:firstRow="0" w:lastRow="0" w:firstColumn="0" w:lastColumn="0" w:oddVBand="1" w:evenVBand="0" w:oddHBand="0" w:evenHBand="0" w:firstRowFirstColumn="0" w:firstRowLastColumn="0" w:lastRowFirstColumn="0" w:lastRowLastColumn="0"/>
            <w:tcW w:w="2268" w:type="dxa"/>
            <w:vMerge/>
            <w:tcBorders>
              <w:left w:val="single" w:sz="2" w:space="0" w:color="auto"/>
              <w:bottom w:val="single" w:sz="2" w:space="0" w:color="auto"/>
              <w:right w:val="single" w:sz="4" w:space="0" w:color="auto"/>
            </w:tcBorders>
            <w:shd w:val="clear" w:color="auto" w:fill="D9D9D9" w:themeFill="background1" w:themeFillShade="D9"/>
            <w:vAlign w:val="bottom"/>
          </w:tcPr>
          <w:p w14:paraId="1E103408" w14:textId="77777777" w:rsidR="009F7E1E" w:rsidRPr="00CA1208" w:rsidRDefault="009F7E1E" w:rsidP="008068F3">
            <w:pPr>
              <w:pStyle w:val="FormulierGegevens"/>
              <w:ind w:right="113"/>
              <w:rPr>
                <w:rFonts w:ascii="Arial" w:hAnsi="Arial" w:cs="Arial"/>
                <w:sz w:val="14"/>
                <w:szCs w:val="12"/>
              </w:rPr>
            </w:pPr>
          </w:p>
        </w:tc>
        <w:tc>
          <w:tcPr>
            <w:cnfStyle w:val="000001000000" w:firstRow="0" w:lastRow="0" w:firstColumn="0" w:lastColumn="0" w:oddVBand="0" w:evenVBand="1" w:oddHBand="0" w:evenHBand="0" w:firstRowFirstColumn="0" w:firstRowLastColumn="0" w:lastRowFirstColumn="0" w:lastRowLastColumn="0"/>
            <w:tcW w:w="3685"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6EA8CF1A" w14:textId="28119E8A" w:rsidR="009F7E1E" w:rsidRPr="00CA1208" w:rsidRDefault="009F7E1E" w:rsidP="008068F3">
            <w:pPr>
              <w:pStyle w:val="FormulierGegevens"/>
              <w:rPr>
                <w:rFonts w:ascii="Arial" w:hAnsi="Arial" w:cs="Arial"/>
                <w:sz w:val="14"/>
                <w:szCs w:val="12"/>
              </w:rPr>
            </w:pPr>
          </w:p>
        </w:tc>
        <w:tc>
          <w:tcPr>
            <w:cnfStyle w:val="000010000000" w:firstRow="0" w:lastRow="0" w:firstColumn="0" w:lastColumn="0" w:oddVBand="1" w:evenVBand="0" w:oddHBand="0" w:evenHBand="0" w:firstRowFirstColumn="0" w:firstRowLastColumn="0" w:lastRowFirstColumn="0" w:lastRowLastColumn="0"/>
            <w:tcW w:w="709"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5D1DFB20" w14:textId="367838F6" w:rsidR="009F7E1E" w:rsidRPr="00CA1208" w:rsidRDefault="009F7E1E" w:rsidP="00442B91">
            <w:pPr>
              <w:pStyle w:val="FormulierGegevens"/>
              <w:rPr>
                <w:rFonts w:ascii="Arial" w:hAnsi="Arial" w:cs="Arial"/>
                <w:sz w:val="14"/>
                <w:szCs w:val="12"/>
              </w:rPr>
            </w:pPr>
            <w:r w:rsidRPr="00CA1208">
              <w:rPr>
                <w:rFonts w:ascii="Arial" w:hAnsi="Arial" w:cs="Arial"/>
                <w:sz w:val="14"/>
                <w:szCs w:val="12"/>
              </w:rPr>
              <w:t>(A/B/C)</w:t>
            </w:r>
            <w:r>
              <w:rPr>
                <w:rFonts w:ascii="Arial" w:hAnsi="Arial" w:cs="Arial"/>
                <w:sz w:val="14"/>
                <w:szCs w:val="12"/>
                <w:vertAlign w:val="superscript"/>
              </w:rPr>
              <w:t>2</w:t>
            </w:r>
          </w:p>
        </w:tc>
      </w:tr>
      <w:tr w:rsidR="004D2A61" w:rsidRPr="006A238B" w14:paraId="7A900454" w14:textId="77777777" w:rsidTr="00512DC1">
        <w:trPr>
          <w:cnfStyle w:val="000000100000" w:firstRow="0" w:lastRow="0" w:firstColumn="0" w:lastColumn="0" w:oddVBand="0" w:evenVBand="0" w:oddHBand="1" w:evenHBand="0" w:firstRowFirstColumn="0" w:firstRowLastColumn="0" w:lastRowFirstColumn="0" w:lastRowLastColumn="0"/>
          <w:cantSplit/>
          <w:trHeight w:val="98"/>
        </w:trPr>
        <w:tc>
          <w:tcPr>
            <w:cnfStyle w:val="001000000000" w:firstRow="0" w:lastRow="0" w:firstColumn="1" w:lastColumn="0" w:oddVBand="0" w:evenVBand="0" w:oddHBand="0" w:evenHBand="0" w:firstRowFirstColumn="0" w:firstRowLastColumn="0" w:lastRowFirstColumn="0" w:lastRowLastColumn="0"/>
            <w:tcW w:w="426"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14265C2A" w14:textId="77777777" w:rsidR="004D2A61" w:rsidRPr="00F06EB9" w:rsidRDefault="004D2A61" w:rsidP="004D2A61">
            <w:pPr>
              <w:pStyle w:val="FormulierGegevens"/>
              <w:rPr>
                <w:rFonts w:ascii="Arial" w:hAnsi="Arial" w:cs="Arial"/>
                <w:b w:val="0"/>
                <w:bCs w:val="0"/>
                <w:sz w:val="16"/>
                <w:szCs w:val="14"/>
              </w:rPr>
            </w:pPr>
            <w:r>
              <w:rPr>
                <w:rFonts w:ascii="Arial" w:hAnsi="Arial" w:cs="Arial"/>
                <w:b w:val="0"/>
                <w:bCs w:val="0"/>
                <w:sz w:val="16"/>
                <w:szCs w:val="14"/>
              </w:rPr>
              <w:t>8</w:t>
            </w:r>
          </w:p>
        </w:tc>
        <w:tc>
          <w:tcPr>
            <w:cnfStyle w:val="000010000000" w:firstRow="0" w:lastRow="0" w:firstColumn="0" w:lastColumn="0" w:oddVBand="1" w:evenVBand="0" w:oddHBand="0" w:evenHBand="0" w:firstRowFirstColumn="0" w:firstRowLastColumn="0" w:lastRowFirstColumn="0" w:lastRowLastColumn="0"/>
            <w:tcW w:w="42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1AF6C44C" w14:textId="6BB5359A" w:rsidR="004D2A61" w:rsidRPr="006826C5" w:rsidRDefault="004D2A61" w:rsidP="004D2A61">
            <w:pPr>
              <w:rPr>
                <w:rFonts w:cs="Arial"/>
                <w:sz w:val="16"/>
                <w:szCs w:val="14"/>
                <w:lang w:val="en" w:eastAsia="en-US"/>
              </w:rPr>
            </w:pPr>
            <w:r>
              <w:rPr>
                <w:rFonts w:cs="Arial"/>
                <w:sz w:val="16"/>
                <w:szCs w:val="14"/>
                <w:lang w:val="en" w:eastAsia="en-US"/>
              </w:rPr>
              <w:t>1</w:t>
            </w:r>
          </w:p>
        </w:tc>
        <w:tc>
          <w:tcPr>
            <w:cnfStyle w:val="000001000000" w:firstRow="0" w:lastRow="0" w:firstColumn="0" w:lastColumn="0" w:oddVBand="0" w:evenVBand="1" w:oddHBand="0" w:evenHBand="0" w:firstRowFirstColumn="0" w:firstRowLastColumn="0" w:lastRowFirstColumn="0" w:lastRowLastColumn="0"/>
            <w:tcW w:w="2694" w:type="dxa"/>
            <w:tcBorders>
              <w:top w:val="single" w:sz="2" w:space="0" w:color="auto"/>
              <w:left w:val="single" w:sz="2" w:space="0" w:color="auto"/>
              <w:bottom w:val="single" w:sz="2" w:space="0" w:color="auto"/>
              <w:right w:val="nil"/>
            </w:tcBorders>
            <w:shd w:val="clear" w:color="auto" w:fill="D9D9D9" w:themeFill="background1" w:themeFillShade="D9"/>
          </w:tcPr>
          <w:p w14:paraId="1EAA60D8" w14:textId="06992D94" w:rsidR="004D2A61" w:rsidRPr="00F06EB9" w:rsidRDefault="004D2A61" w:rsidP="004D2A61">
            <w:pPr>
              <w:rPr>
                <w:rFonts w:eastAsia="Times New Roman" w:cs="Arial"/>
                <w:sz w:val="16"/>
                <w:szCs w:val="14"/>
                <w:lang w:eastAsia="en-US"/>
              </w:rPr>
            </w:pPr>
            <w:r w:rsidRPr="003B3099">
              <w:rPr>
                <w:rFonts w:eastAsia="Times New Roman" w:cs="Arial"/>
                <w:sz w:val="16"/>
                <w:szCs w:val="14"/>
                <w:lang w:eastAsia="en-US"/>
              </w:rPr>
              <w:t>Test- &amp; meetmiddelen</w:t>
            </w:r>
            <w:r w:rsidRPr="003B3099">
              <w:rPr>
                <w:rFonts w:cs="Arial"/>
                <w:sz w:val="16"/>
                <w:szCs w:val="14"/>
                <w:vertAlign w:val="superscript"/>
              </w:rPr>
              <w:t>3</w:t>
            </w:r>
          </w:p>
        </w:tc>
        <w:tc>
          <w:tcPr>
            <w:cnfStyle w:val="000010000000" w:firstRow="0" w:lastRow="0" w:firstColumn="0" w:lastColumn="0" w:oddVBand="1" w:evenVBand="0" w:oddHBand="0" w:evenHBand="0" w:firstRowFirstColumn="0" w:firstRowLastColumn="0" w:lastRowFirstColumn="0" w:lastRowLastColumn="0"/>
            <w:tcW w:w="2268" w:type="dxa"/>
            <w:tcBorders>
              <w:top w:val="single" w:sz="2" w:space="0" w:color="auto"/>
              <w:left w:val="single" w:sz="2" w:space="0" w:color="auto"/>
              <w:bottom w:val="single" w:sz="2" w:space="0" w:color="auto"/>
              <w:right w:val="single" w:sz="2" w:space="0" w:color="auto"/>
            </w:tcBorders>
          </w:tcPr>
          <w:p w14:paraId="773C91F2" w14:textId="77777777" w:rsidR="004D2A61" w:rsidRPr="0083560A" w:rsidRDefault="004D2A61" w:rsidP="004D2A61">
            <w:pPr>
              <w:keepNext/>
              <w:outlineLvl w:val="1"/>
              <w:rPr>
                <w:color w:val="808080" w:themeColor="background1" w:themeShade="80"/>
                <w:sz w:val="16"/>
                <w:szCs w:val="18"/>
              </w:rPr>
            </w:pPr>
            <w:r w:rsidRPr="0083560A">
              <w:rPr>
                <w:color w:val="808080" w:themeColor="background1" w:themeShade="80"/>
                <w:sz w:val="16"/>
                <w:szCs w:val="18"/>
              </w:rPr>
              <w:t>Referentie procedure</w:t>
            </w:r>
          </w:p>
          <w:p w14:paraId="2C648CEB" w14:textId="77777777" w:rsidR="004D2A61" w:rsidRPr="0083560A" w:rsidRDefault="004D2A61" w:rsidP="004D2A61">
            <w:pPr>
              <w:keepNext/>
              <w:outlineLvl w:val="1"/>
              <w:rPr>
                <w:color w:val="808080" w:themeColor="background1" w:themeShade="80"/>
                <w:sz w:val="16"/>
                <w:szCs w:val="18"/>
              </w:rPr>
            </w:pPr>
          </w:p>
        </w:tc>
        <w:tc>
          <w:tcPr>
            <w:cnfStyle w:val="000001000000" w:firstRow="0" w:lastRow="0" w:firstColumn="0" w:lastColumn="0" w:oddVBand="0" w:evenVBand="1" w:oddHBand="0" w:evenHBand="0" w:firstRowFirstColumn="0" w:firstRowLastColumn="0" w:lastRowFirstColumn="0" w:lastRowLastColumn="0"/>
            <w:tcW w:w="3685" w:type="dxa"/>
            <w:tcBorders>
              <w:top w:val="single" w:sz="4" w:space="0" w:color="auto"/>
              <w:left w:val="single" w:sz="2" w:space="0" w:color="auto"/>
              <w:bottom w:val="single" w:sz="2" w:space="0" w:color="auto"/>
              <w:right w:val="single" w:sz="2" w:space="0" w:color="auto"/>
            </w:tcBorders>
            <w:shd w:val="clear" w:color="auto" w:fill="auto"/>
          </w:tcPr>
          <w:p w14:paraId="401D0370" w14:textId="76A6869E" w:rsidR="00924586" w:rsidRPr="0083560A" w:rsidRDefault="00924586" w:rsidP="00924586">
            <w:pPr>
              <w:keepNext/>
              <w:outlineLvl w:val="1"/>
              <w:rPr>
                <w:color w:val="808080" w:themeColor="background1" w:themeShade="80"/>
                <w:sz w:val="16"/>
                <w:szCs w:val="18"/>
                <w:lang w:val="nl-NL"/>
              </w:rPr>
            </w:pPr>
            <w:r w:rsidRPr="0083560A">
              <w:rPr>
                <w:color w:val="808080" w:themeColor="background1" w:themeShade="80"/>
                <w:sz w:val="16"/>
                <w:szCs w:val="18"/>
                <w:lang w:val="nl-NL"/>
              </w:rPr>
              <w:t xml:space="preserve">Toets op uitvoering in FPC gestelde controles en voldoende en geschikte test- en meetmiddelen.  </w:t>
            </w:r>
          </w:p>
          <w:p w14:paraId="58A44D84" w14:textId="77777777" w:rsidR="004D2A61" w:rsidRPr="00924586" w:rsidRDefault="004D2A61" w:rsidP="004D2A61">
            <w:pPr>
              <w:keepNext/>
              <w:outlineLvl w:val="1"/>
              <w:rPr>
                <w:sz w:val="16"/>
                <w:szCs w:val="18"/>
                <w:lang w:val="nl-NL"/>
              </w:rPr>
            </w:pPr>
          </w:p>
          <w:tbl>
            <w:tblPr>
              <w:tblStyle w:val="PlainTable2"/>
              <w:tblW w:w="3481" w:type="dxa"/>
              <w:tblLayout w:type="fixed"/>
              <w:tblLook w:val="04A0" w:firstRow="1" w:lastRow="0" w:firstColumn="1" w:lastColumn="0" w:noHBand="0" w:noVBand="1"/>
            </w:tblPr>
            <w:tblGrid>
              <w:gridCol w:w="1213"/>
              <w:gridCol w:w="1276"/>
              <w:gridCol w:w="992"/>
            </w:tblGrid>
            <w:tr w:rsidR="004D2A61" w14:paraId="072A6CFF" w14:textId="77777777" w:rsidTr="00063252">
              <w:trPr>
                <w:cnfStyle w:val="100000000000" w:firstRow="1" w:lastRow="0" w:firstColumn="0" w:lastColumn="0" w:oddVBand="0" w:evenVBand="0" w:oddHBand="0" w:evenHBand="0" w:firstRowFirstColumn="0" w:firstRowLastColumn="0" w:lastRowFirstColumn="0" w:lastRowLastColumn="0"/>
                <w:trHeight w:val="376"/>
                <w:tblHeader/>
              </w:trPr>
              <w:tc>
                <w:tcPr>
                  <w:cnfStyle w:val="001000000000" w:firstRow="0" w:lastRow="0" w:firstColumn="1" w:lastColumn="0" w:oddVBand="0" w:evenVBand="0" w:oddHBand="0" w:evenHBand="0" w:firstRowFirstColumn="0" w:firstRowLastColumn="0" w:lastRowFirstColumn="0" w:lastRowLastColumn="0"/>
                  <w:tcW w:w="1213" w:type="dxa"/>
                  <w:tcBorders>
                    <w:top w:val="single" w:sz="2" w:space="0" w:color="auto"/>
                    <w:left w:val="single" w:sz="2" w:space="0" w:color="auto"/>
                    <w:bottom w:val="single" w:sz="2" w:space="0" w:color="auto"/>
                    <w:right w:val="single" w:sz="2" w:space="0" w:color="auto"/>
                  </w:tcBorders>
                  <w:shd w:val="clear" w:color="auto" w:fill="D9D9D9" w:themeFill="background1" w:themeFillShade="D9"/>
                  <w:hideMark/>
                </w:tcPr>
                <w:p w14:paraId="323E9626" w14:textId="149153DB" w:rsidR="004D2A61" w:rsidRPr="00745EC3" w:rsidRDefault="00E5020A" w:rsidP="004D2A61">
                  <w:pPr>
                    <w:pStyle w:val="FormulierGegevens"/>
                    <w:rPr>
                      <w:rFonts w:ascii="Arial" w:hAnsi="Arial" w:cs="Arial"/>
                      <w:b w:val="0"/>
                      <w:sz w:val="14"/>
                      <w:szCs w:val="14"/>
                    </w:rPr>
                  </w:pPr>
                  <w:r w:rsidRPr="003B3099">
                    <w:rPr>
                      <w:rFonts w:ascii="Arial" w:hAnsi="Arial" w:cs="Arial"/>
                      <w:b w:val="0"/>
                      <w:sz w:val="14"/>
                      <w:szCs w:val="14"/>
                    </w:rPr>
                    <w:t>Laboratorium- en meet</w:t>
                  </w:r>
                  <w:r>
                    <w:rPr>
                      <w:rFonts w:ascii="Arial" w:hAnsi="Arial" w:cs="Arial"/>
                      <w:b w:val="0"/>
                      <w:sz w:val="14"/>
                      <w:szCs w:val="14"/>
                    </w:rPr>
                    <w:t>-</w:t>
                  </w:r>
                  <w:r w:rsidRPr="003B3099">
                    <w:rPr>
                      <w:rFonts w:ascii="Arial" w:hAnsi="Arial" w:cs="Arial"/>
                      <w:b w:val="0"/>
                      <w:sz w:val="14"/>
                      <w:szCs w:val="14"/>
                    </w:rPr>
                    <w:t>apparatuur</w:t>
                  </w:r>
                </w:p>
              </w:tc>
              <w:tc>
                <w:tcPr>
                  <w:tcW w:w="1276"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bottom"/>
                  <w:hideMark/>
                </w:tcPr>
                <w:p w14:paraId="2612F770" w14:textId="74F4C19A" w:rsidR="004D2A61" w:rsidRPr="006E0F29" w:rsidRDefault="006E0F29" w:rsidP="004D2A61">
                  <w:pPr>
                    <w:pStyle w:val="FormulierGegevens"/>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lang w:val="nl-NL"/>
                    </w:rPr>
                  </w:pPr>
                  <w:r w:rsidRPr="006E0F29">
                    <w:rPr>
                      <w:rFonts w:ascii="Arial" w:hAnsi="Arial" w:cs="Arial"/>
                      <w:b w:val="0"/>
                      <w:sz w:val="14"/>
                      <w:szCs w:val="14"/>
                      <w:lang w:val="nl-NL"/>
                    </w:rPr>
                    <w:t>ID</w:t>
                  </w:r>
                  <w:r>
                    <w:rPr>
                      <w:rFonts w:ascii="Arial" w:hAnsi="Arial" w:cs="Arial"/>
                      <w:b w:val="0"/>
                      <w:sz w:val="14"/>
                      <w:szCs w:val="14"/>
                      <w:lang w:val="nl-NL"/>
                    </w:rPr>
                    <w:t>-</w:t>
                  </w:r>
                  <w:r w:rsidRPr="006E0F29">
                    <w:rPr>
                      <w:rFonts w:ascii="Arial" w:hAnsi="Arial" w:cs="Arial"/>
                      <w:b w:val="0"/>
                      <w:sz w:val="14"/>
                      <w:szCs w:val="14"/>
                      <w:lang w:val="nl-NL"/>
                    </w:rPr>
                    <w:t>nummer / Kalibratierap</w:t>
                  </w:r>
                  <w:r>
                    <w:rPr>
                      <w:rFonts w:ascii="Arial" w:hAnsi="Arial" w:cs="Arial"/>
                      <w:b w:val="0"/>
                      <w:sz w:val="14"/>
                      <w:szCs w:val="14"/>
                      <w:lang w:val="nl-NL"/>
                    </w:rPr>
                    <w:t>-</w:t>
                  </w:r>
                  <w:r w:rsidRPr="006E0F29">
                    <w:rPr>
                      <w:rFonts w:ascii="Arial" w:hAnsi="Arial" w:cs="Arial"/>
                      <w:b w:val="0"/>
                      <w:sz w:val="14"/>
                      <w:szCs w:val="14"/>
                      <w:lang w:val="nl-NL"/>
                    </w:rPr>
                    <w:t>por</w:t>
                  </w:r>
                  <w:r>
                    <w:rPr>
                      <w:rFonts w:ascii="Arial" w:hAnsi="Arial" w:cs="Arial"/>
                      <w:b w:val="0"/>
                      <w:sz w:val="14"/>
                      <w:szCs w:val="14"/>
                      <w:lang w:val="nl-NL"/>
                    </w:rPr>
                    <w:t>tnummer</w:t>
                  </w:r>
                  <w:r w:rsidRPr="006E0F29">
                    <w:rPr>
                      <w:rFonts w:ascii="Arial" w:hAnsi="Arial" w:cs="Arial"/>
                      <w:b w:val="0"/>
                      <w:sz w:val="14"/>
                      <w:szCs w:val="14"/>
                      <w:lang w:val="nl-NL"/>
                    </w:rPr>
                    <w:t xml:space="preserve"> / </w:t>
                  </w:r>
                  <w:r>
                    <w:rPr>
                      <w:rFonts w:ascii="Arial" w:hAnsi="Arial" w:cs="Arial"/>
                      <w:b w:val="0"/>
                      <w:sz w:val="14"/>
                      <w:szCs w:val="14"/>
                      <w:lang w:val="nl-NL"/>
                    </w:rPr>
                    <w:t>I</w:t>
                  </w:r>
                  <w:r w:rsidRPr="006E0F29">
                    <w:rPr>
                      <w:rFonts w:ascii="Arial" w:hAnsi="Arial" w:cs="Arial"/>
                      <w:b w:val="0"/>
                      <w:sz w:val="14"/>
                      <w:szCs w:val="14"/>
                      <w:lang w:val="nl-NL"/>
                    </w:rPr>
                    <w:t>nstituut</w:t>
                  </w:r>
                </w:p>
              </w:tc>
              <w:tc>
                <w:tcPr>
                  <w:tcW w:w="992" w:type="dxa"/>
                  <w:tcBorders>
                    <w:top w:val="single" w:sz="2" w:space="0" w:color="auto"/>
                    <w:left w:val="single" w:sz="2" w:space="0" w:color="auto"/>
                    <w:bottom w:val="single" w:sz="2" w:space="0" w:color="auto"/>
                    <w:right w:val="single" w:sz="2" w:space="0" w:color="auto"/>
                  </w:tcBorders>
                  <w:shd w:val="clear" w:color="auto" w:fill="D9D9D9" w:themeFill="background1" w:themeFillShade="D9"/>
                  <w:hideMark/>
                </w:tcPr>
                <w:p w14:paraId="40AB500A" w14:textId="54216D1A" w:rsidR="004D2A61" w:rsidRPr="00745EC3" w:rsidRDefault="0083560A" w:rsidP="004D2A61">
                  <w:pPr>
                    <w:pStyle w:val="FormulierGegevens"/>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3B3099">
                    <w:rPr>
                      <w:rFonts w:ascii="Arial" w:hAnsi="Arial" w:cs="Arial"/>
                      <w:b w:val="0"/>
                      <w:sz w:val="14"/>
                      <w:szCs w:val="14"/>
                    </w:rPr>
                    <w:t>Kalibratie geldig tot</w:t>
                  </w:r>
                </w:p>
              </w:tc>
            </w:tr>
            <w:tr w:rsidR="004D2A61" w14:paraId="058BAF55" w14:textId="77777777" w:rsidTr="00063252">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1213" w:type="dxa"/>
                  <w:tcBorders>
                    <w:top w:val="single" w:sz="2" w:space="0" w:color="auto"/>
                    <w:left w:val="single" w:sz="2" w:space="0" w:color="auto"/>
                    <w:bottom w:val="single" w:sz="2" w:space="0" w:color="auto"/>
                    <w:right w:val="single" w:sz="2" w:space="0" w:color="auto"/>
                  </w:tcBorders>
                </w:tcPr>
                <w:p w14:paraId="01A4328E" w14:textId="77777777" w:rsidR="004D2A61" w:rsidRPr="00745EC3" w:rsidRDefault="004D2A61" w:rsidP="004D2A61">
                  <w:pPr>
                    <w:pStyle w:val="FormulierGegevens"/>
                    <w:rPr>
                      <w:rFonts w:ascii="Arial" w:hAnsi="Arial" w:cs="Arial"/>
                      <w:b w:val="0"/>
                      <w:sz w:val="14"/>
                      <w:szCs w:val="14"/>
                    </w:rPr>
                  </w:pPr>
                </w:p>
              </w:tc>
              <w:tc>
                <w:tcPr>
                  <w:tcW w:w="1276" w:type="dxa"/>
                  <w:tcBorders>
                    <w:top w:val="single" w:sz="2" w:space="0" w:color="auto"/>
                    <w:left w:val="single" w:sz="2" w:space="0" w:color="auto"/>
                    <w:bottom w:val="single" w:sz="2" w:space="0" w:color="auto"/>
                    <w:right w:val="single" w:sz="2" w:space="0" w:color="auto"/>
                  </w:tcBorders>
                </w:tcPr>
                <w:p w14:paraId="133422BE" w14:textId="77777777" w:rsidR="004D2A61" w:rsidRPr="00745EC3" w:rsidRDefault="004D2A61" w:rsidP="004D2A61">
                  <w:pPr>
                    <w:pStyle w:val="FormulierGegevens"/>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992" w:type="dxa"/>
                  <w:tcBorders>
                    <w:top w:val="single" w:sz="2" w:space="0" w:color="auto"/>
                    <w:left w:val="single" w:sz="2" w:space="0" w:color="auto"/>
                    <w:bottom w:val="single" w:sz="2" w:space="0" w:color="auto"/>
                    <w:right w:val="single" w:sz="2" w:space="0" w:color="auto"/>
                  </w:tcBorders>
                </w:tcPr>
                <w:p w14:paraId="52258C7E" w14:textId="12D204CD" w:rsidR="004D2A61" w:rsidRPr="00745EC3" w:rsidRDefault="004D2A61" w:rsidP="004D2A61">
                  <w:pPr>
                    <w:pStyle w:val="FormulierGegevens"/>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CA0B8E">
                    <w:rPr>
                      <w:rFonts w:ascii="Arial" w:hAnsi="Arial" w:cs="Arial"/>
                      <w:sz w:val="14"/>
                      <w:szCs w:val="14"/>
                      <w:highlight w:val="green"/>
                    </w:rPr>
                    <w:t>xx-xx-20xx</w:t>
                  </w:r>
                </w:p>
              </w:tc>
            </w:tr>
            <w:tr w:rsidR="004D2A61" w14:paraId="3B9F5D0F" w14:textId="77777777" w:rsidTr="00063252">
              <w:trPr>
                <w:trHeight w:val="181"/>
              </w:trPr>
              <w:tc>
                <w:tcPr>
                  <w:cnfStyle w:val="001000000000" w:firstRow="0" w:lastRow="0" w:firstColumn="1" w:lastColumn="0" w:oddVBand="0" w:evenVBand="0" w:oddHBand="0" w:evenHBand="0" w:firstRowFirstColumn="0" w:firstRowLastColumn="0" w:lastRowFirstColumn="0" w:lastRowLastColumn="0"/>
                  <w:tcW w:w="1213" w:type="dxa"/>
                  <w:tcBorders>
                    <w:top w:val="single" w:sz="2" w:space="0" w:color="auto"/>
                    <w:left w:val="single" w:sz="2" w:space="0" w:color="auto"/>
                    <w:bottom w:val="single" w:sz="2" w:space="0" w:color="auto"/>
                    <w:right w:val="single" w:sz="2" w:space="0" w:color="auto"/>
                  </w:tcBorders>
                </w:tcPr>
                <w:p w14:paraId="5AD1FABD" w14:textId="77777777" w:rsidR="004D2A61" w:rsidRPr="00745EC3" w:rsidRDefault="004D2A61" w:rsidP="004D2A61">
                  <w:pPr>
                    <w:pStyle w:val="FormulierGegevens"/>
                    <w:rPr>
                      <w:rFonts w:ascii="Arial" w:hAnsi="Arial" w:cs="Arial"/>
                      <w:b w:val="0"/>
                      <w:sz w:val="14"/>
                      <w:szCs w:val="14"/>
                    </w:rPr>
                  </w:pPr>
                </w:p>
              </w:tc>
              <w:tc>
                <w:tcPr>
                  <w:tcW w:w="1276" w:type="dxa"/>
                  <w:tcBorders>
                    <w:top w:val="single" w:sz="2" w:space="0" w:color="auto"/>
                    <w:left w:val="single" w:sz="2" w:space="0" w:color="auto"/>
                    <w:bottom w:val="single" w:sz="2" w:space="0" w:color="auto"/>
                    <w:right w:val="single" w:sz="2" w:space="0" w:color="auto"/>
                  </w:tcBorders>
                </w:tcPr>
                <w:p w14:paraId="448CFA9A" w14:textId="77777777" w:rsidR="004D2A61" w:rsidRPr="00745EC3" w:rsidRDefault="004D2A61" w:rsidP="004D2A61">
                  <w:pPr>
                    <w:pStyle w:val="FormulierGegevens"/>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992" w:type="dxa"/>
                  <w:tcBorders>
                    <w:top w:val="single" w:sz="2" w:space="0" w:color="auto"/>
                    <w:left w:val="single" w:sz="2" w:space="0" w:color="auto"/>
                    <w:bottom w:val="single" w:sz="2" w:space="0" w:color="auto"/>
                    <w:right w:val="single" w:sz="2" w:space="0" w:color="auto"/>
                  </w:tcBorders>
                </w:tcPr>
                <w:p w14:paraId="6F76CCE5" w14:textId="77777777" w:rsidR="004D2A61" w:rsidRPr="00745EC3" w:rsidRDefault="004D2A61" w:rsidP="004D2A61">
                  <w:pPr>
                    <w:pStyle w:val="FormulierGegevens"/>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r>
            <w:tr w:rsidR="004D2A61" w14:paraId="27F52AEB" w14:textId="77777777" w:rsidTr="00063252">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1213" w:type="dxa"/>
                  <w:tcBorders>
                    <w:top w:val="single" w:sz="2" w:space="0" w:color="auto"/>
                    <w:left w:val="single" w:sz="2" w:space="0" w:color="auto"/>
                    <w:bottom w:val="single" w:sz="2" w:space="0" w:color="auto"/>
                    <w:right w:val="single" w:sz="2" w:space="0" w:color="auto"/>
                  </w:tcBorders>
                </w:tcPr>
                <w:p w14:paraId="6BC1E9A1" w14:textId="77777777" w:rsidR="004D2A61" w:rsidRPr="00745EC3" w:rsidRDefault="004D2A61" w:rsidP="004D2A61">
                  <w:pPr>
                    <w:pStyle w:val="FormulierGegevens"/>
                    <w:rPr>
                      <w:rFonts w:ascii="Arial" w:hAnsi="Arial" w:cs="Arial"/>
                      <w:b w:val="0"/>
                      <w:sz w:val="14"/>
                      <w:szCs w:val="14"/>
                    </w:rPr>
                  </w:pPr>
                </w:p>
              </w:tc>
              <w:tc>
                <w:tcPr>
                  <w:tcW w:w="1276" w:type="dxa"/>
                  <w:tcBorders>
                    <w:top w:val="single" w:sz="2" w:space="0" w:color="auto"/>
                    <w:left w:val="single" w:sz="2" w:space="0" w:color="auto"/>
                    <w:bottom w:val="single" w:sz="2" w:space="0" w:color="auto"/>
                    <w:right w:val="single" w:sz="2" w:space="0" w:color="auto"/>
                  </w:tcBorders>
                </w:tcPr>
                <w:p w14:paraId="092CB5E2" w14:textId="77777777" w:rsidR="004D2A61" w:rsidRPr="00745EC3" w:rsidRDefault="004D2A61" w:rsidP="004D2A61">
                  <w:pPr>
                    <w:pStyle w:val="FormulierGegevens"/>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992" w:type="dxa"/>
                  <w:tcBorders>
                    <w:top w:val="single" w:sz="2" w:space="0" w:color="auto"/>
                    <w:left w:val="single" w:sz="2" w:space="0" w:color="auto"/>
                    <w:bottom w:val="single" w:sz="2" w:space="0" w:color="auto"/>
                    <w:right w:val="single" w:sz="2" w:space="0" w:color="auto"/>
                  </w:tcBorders>
                </w:tcPr>
                <w:p w14:paraId="134A6443" w14:textId="77777777" w:rsidR="004D2A61" w:rsidRPr="00745EC3" w:rsidRDefault="004D2A61" w:rsidP="004D2A61">
                  <w:pPr>
                    <w:pStyle w:val="FormulierGegevens"/>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r>
            <w:tr w:rsidR="004D2A61" w14:paraId="40ACC5F1" w14:textId="77777777" w:rsidTr="00063252">
              <w:trPr>
                <w:trHeight w:val="181"/>
              </w:trPr>
              <w:tc>
                <w:tcPr>
                  <w:cnfStyle w:val="001000000000" w:firstRow="0" w:lastRow="0" w:firstColumn="1" w:lastColumn="0" w:oddVBand="0" w:evenVBand="0" w:oddHBand="0" w:evenHBand="0" w:firstRowFirstColumn="0" w:firstRowLastColumn="0" w:lastRowFirstColumn="0" w:lastRowLastColumn="0"/>
                  <w:tcW w:w="1213" w:type="dxa"/>
                  <w:tcBorders>
                    <w:top w:val="single" w:sz="2" w:space="0" w:color="auto"/>
                    <w:left w:val="single" w:sz="2" w:space="0" w:color="auto"/>
                    <w:bottom w:val="single" w:sz="2" w:space="0" w:color="auto"/>
                    <w:right w:val="single" w:sz="2" w:space="0" w:color="auto"/>
                  </w:tcBorders>
                </w:tcPr>
                <w:p w14:paraId="037C4547" w14:textId="77777777" w:rsidR="004D2A61" w:rsidRPr="00745EC3" w:rsidRDefault="004D2A61" w:rsidP="004D2A61">
                  <w:pPr>
                    <w:pStyle w:val="FormulierGegevens"/>
                    <w:rPr>
                      <w:rFonts w:ascii="Arial" w:hAnsi="Arial" w:cs="Arial"/>
                      <w:b w:val="0"/>
                      <w:sz w:val="14"/>
                      <w:szCs w:val="14"/>
                    </w:rPr>
                  </w:pPr>
                </w:p>
              </w:tc>
              <w:tc>
                <w:tcPr>
                  <w:tcW w:w="1276" w:type="dxa"/>
                  <w:tcBorders>
                    <w:top w:val="single" w:sz="2" w:space="0" w:color="auto"/>
                    <w:left w:val="single" w:sz="2" w:space="0" w:color="auto"/>
                    <w:bottom w:val="single" w:sz="2" w:space="0" w:color="auto"/>
                    <w:right w:val="single" w:sz="2" w:space="0" w:color="auto"/>
                  </w:tcBorders>
                </w:tcPr>
                <w:p w14:paraId="517A6858" w14:textId="77777777" w:rsidR="004D2A61" w:rsidRPr="00745EC3" w:rsidRDefault="004D2A61" w:rsidP="004D2A61">
                  <w:pPr>
                    <w:pStyle w:val="FormulierGegevens"/>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992" w:type="dxa"/>
                  <w:tcBorders>
                    <w:top w:val="single" w:sz="2" w:space="0" w:color="auto"/>
                    <w:left w:val="single" w:sz="2" w:space="0" w:color="auto"/>
                    <w:bottom w:val="single" w:sz="2" w:space="0" w:color="auto"/>
                    <w:right w:val="single" w:sz="2" w:space="0" w:color="auto"/>
                  </w:tcBorders>
                </w:tcPr>
                <w:p w14:paraId="6001D09B" w14:textId="77777777" w:rsidR="004D2A61" w:rsidRPr="00745EC3" w:rsidRDefault="004D2A61" w:rsidP="004D2A61">
                  <w:pPr>
                    <w:pStyle w:val="FormulierGegevens"/>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r>
          </w:tbl>
          <w:p w14:paraId="24811D5A" w14:textId="3C425ADB" w:rsidR="004D2A61" w:rsidRPr="002E4034" w:rsidRDefault="004D2A61" w:rsidP="004D2A61">
            <w:pPr>
              <w:keepNext/>
              <w:outlineLvl w:val="1"/>
              <w:rPr>
                <w:sz w:val="16"/>
                <w:szCs w:val="18"/>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4" w:space="0" w:color="auto"/>
              <w:left w:val="single" w:sz="2" w:space="0" w:color="auto"/>
              <w:bottom w:val="single" w:sz="2" w:space="0" w:color="auto"/>
              <w:right w:val="single" w:sz="2" w:space="0" w:color="auto"/>
            </w:tcBorders>
            <w:shd w:val="clear" w:color="auto" w:fill="auto"/>
          </w:tcPr>
          <w:p w14:paraId="084FDAF8" w14:textId="77777777" w:rsidR="004D2A61" w:rsidRPr="006A238B" w:rsidRDefault="004D2A61" w:rsidP="004D2A61">
            <w:pPr>
              <w:pStyle w:val="FormulierGegevens"/>
              <w:jc w:val="center"/>
              <w:rPr>
                <w:rFonts w:ascii="Arial" w:hAnsi="Arial" w:cs="Arial"/>
                <w:b/>
                <w:snapToGrid w:val="0"/>
                <w:color w:val="000000"/>
                <w:sz w:val="16"/>
                <w:szCs w:val="16"/>
                <w:lang w:eastAsia="nl-NL"/>
              </w:rPr>
            </w:pPr>
            <w:r w:rsidRPr="009D33D9">
              <w:rPr>
                <w:rFonts w:ascii="Arial" w:hAnsi="Arial" w:cs="Arial"/>
                <w:b/>
                <w:snapToGrid w:val="0"/>
                <w:color w:val="808080" w:themeColor="background1" w:themeShade="80"/>
                <w:sz w:val="16"/>
                <w:szCs w:val="16"/>
                <w:lang w:eastAsia="nl-NL"/>
              </w:rPr>
              <w:t>C</w:t>
            </w:r>
          </w:p>
        </w:tc>
      </w:tr>
      <w:tr w:rsidR="001C6631" w:rsidRPr="006A238B" w14:paraId="3A530BEF" w14:textId="77777777" w:rsidTr="00512DC1">
        <w:trPr>
          <w:cantSplit/>
          <w:trHeight w:val="75"/>
        </w:trPr>
        <w:tc>
          <w:tcPr>
            <w:cnfStyle w:val="001000000000" w:firstRow="0" w:lastRow="0" w:firstColumn="1" w:lastColumn="0" w:oddVBand="0" w:evenVBand="0" w:oddHBand="0" w:evenHBand="0" w:firstRowFirstColumn="0" w:firstRowLastColumn="0" w:lastRowFirstColumn="0" w:lastRowLastColumn="0"/>
            <w:tcW w:w="426"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0202F91D" w14:textId="77777777" w:rsidR="001C6631" w:rsidRPr="00F06EB9" w:rsidRDefault="001C6631" w:rsidP="001C6631">
            <w:pPr>
              <w:pStyle w:val="FormulierGegevens"/>
              <w:rPr>
                <w:rFonts w:ascii="Arial" w:hAnsi="Arial" w:cs="Arial"/>
                <w:b w:val="0"/>
                <w:bCs w:val="0"/>
                <w:sz w:val="16"/>
                <w:szCs w:val="14"/>
              </w:rPr>
            </w:pPr>
            <w:r>
              <w:rPr>
                <w:rFonts w:ascii="Arial" w:hAnsi="Arial" w:cs="Arial"/>
                <w:b w:val="0"/>
                <w:bCs w:val="0"/>
                <w:sz w:val="16"/>
                <w:szCs w:val="14"/>
              </w:rPr>
              <w:t>9</w:t>
            </w:r>
          </w:p>
        </w:tc>
        <w:tc>
          <w:tcPr>
            <w:cnfStyle w:val="000010000000" w:firstRow="0" w:lastRow="0" w:firstColumn="0" w:lastColumn="0" w:oddVBand="1" w:evenVBand="0" w:oddHBand="0" w:evenHBand="0" w:firstRowFirstColumn="0" w:firstRowLastColumn="0" w:lastRowFirstColumn="0" w:lastRowLastColumn="0"/>
            <w:tcW w:w="42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0B22E309" w14:textId="3160403F" w:rsidR="001C6631" w:rsidRDefault="001C6631" w:rsidP="001C6631">
            <w:pPr>
              <w:pStyle w:val="FormulierGegevens"/>
              <w:rPr>
                <w:rFonts w:ascii="Arial" w:hAnsi="Arial" w:cs="Arial"/>
                <w:sz w:val="16"/>
                <w:szCs w:val="14"/>
                <w:lang w:val="en"/>
              </w:rPr>
            </w:pPr>
            <w:r>
              <w:rPr>
                <w:rFonts w:ascii="Arial" w:hAnsi="Arial" w:cs="Arial"/>
                <w:sz w:val="16"/>
                <w:szCs w:val="14"/>
                <w:lang w:val="en"/>
              </w:rPr>
              <w:t>1</w:t>
            </w:r>
          </w:p>
        </w:tc>
        <w:tc>
          <w:tcPr>
            <w:cnfStyle w:val="000001000000" w:firstRow="0" w:lastRow="0" w:firstColumn="0" w:lastColumn="0" w:oddVBand="0" w:evenVBand="1" w:oddHBand="0" w:evenHBand="0" w:firstRowFirstColumn="0" w:firstRowLastColumn="0" w:lastRowFirstColumn="0" w:lastRowLastColumn="0"/>
            <w:tcW w:w="2694" w:type="dxa"/>
            <w:tcBorders>
              <w:top w:val="single" w:sz="2" w:space="0" w:color="auto"/>
              <w:left w:val="single" w:sz="2" w:space="0" w:color="auto"/>
              <w:bottom w:val="single" w:sz="2" w:space="0" w:color="auto"/>
              <w:right w:val="nil"/>
            </w:tcBorders>
            <w:shd w:val="clear" w:color="auto" w:fill="D9D9D9" w:themeFill="background1" w:themeFillShade="D9"/>
          </w:tcPr>
          <w:p w14:paraId="471B84E8" w14:textId="2E3DFA60" w:rsidR="001C6631" w:rsidRPr="00737CDF" w:rsidRDefault="001C6631" w:rsidP="001C6631">
            <w:pPr>
              <w:pStyle w:val="FormulierGegevens"/>
              <w:rPr>
                <w:rFonts w:ascii="Arial" w:hAnsi="Arial" w:cs="Arial"/>
                <w:sz w:val="16"/>
                <w:szCs w:val="14"/>
              </w:rPr>
            </w:pPr>
            <w:r w:rsidRPr="003B3099">
              <w:rPr>
                <w:rFonts w:ascii="Arial" w:hAnsi="Arial" w:cs="Arial"/>
                <w:sz w:val="16"/>
                <w:szCs w:val="14"/>
              </w:rPr>
              <w:t>Productiemiddelen</w:t>
            </w:r>
            <w:r w:rsidRPr="003B3099">
              <w:rPr>
                <w:rFonts w:cs="Arial"/>
                <w:sz w:val="16"/>
                <w:szCs w:val="14"/>
                <w:vertAlign w:val="superscript"/>
              </w:rPr>
              <w:t>3</w:t>
            </w:r>
          </w:p>
        </w:tc>
        <w:tc>
          <w:tcPr>
            <w:cnfStyle w:val="000010000000" w:firstRow="0" w:lastRow="0" w:firstColumn="0" w:lastColumn="0" w:oddVBand="1" w:evenVBand="0" w:oddHBand="0" w:evenHBand="0" w:firstRowFirstColumn="0" w:firstRowLastColumn="0" w:lastRowFirstColumn="0" w:lastRowLastColumn="0"/>
            <w:tcW w:w="2268" w:type="dxa"/>
            <w:tcBorders>
              <w:top w:val="single" w:sz="2" w:space="0" w:color="auto"/>
              <w:left w:val="single" w:sz="2" w:space="0" w:color="auto"/>
              <w:bottom w:val="single" w:sz="2" w:space="0" w:color="auto"/>
              <w:right w:val="single" w:sz="2" w:space="0" w:color="auto"/>
            </w:tcBorders>
          </w:tcPr>
          <w:p w14:paraId="69B7E3B4" w14:textId="77777777" w:rsidR="001C6631" w:rsidRPr="0083560A" w:rsidRDefault="001C6631" w:rsidP="001C6631">
            <w:pPr>
              <w:keepNext/>
              <w:outlineLvl w:val="1"/>
              <w:rPr>
                <w:color w:val="808080" w:themeColor="background1" w:themeShade="80"/>
                <w:sz w:val="16"/>
                <w:szCs w:val="18"/>
              </w:rPr>
            </w:pPr>
            <w:r w:rsidRPr="0083560A">
              <w:rPr>
                <w:color w:val="808080" w:themeColor="background1" w:themeShade="80"/>
                <w:sz w:val="16"/>
                <w:szCs w:val="18"/>
              </w:rPr>
              <w:t>Referentie procedure</w:t>
            </w:r>
          </w:p>
          <w:p w14:paraId="4EA754B8" w14:textId="77777777" w:rsidR="001C6631" w:rsidRPr="0083560A" w:rsidRDefault="001C6631" w:rsidP="001C6631">
            <w:pPr>
              <w:keepNext/>
              <w:outlineLvl w:val="1"/>
              <w:rPr>
                <w:color w:val="808080" w:themeColor="background1" w:themeShade="80"/>
                <w:sz w:val="16"/>
                <w:szCs w:val="18"/>
              </w:rPr>
            </w:pPr>
          </w:p>
          <w:p w14:paraId="0469F901" w14:textId="77777777" w:rsidR="001C6631" w:rsidRPr="0083560A" w:rsidRDefault="001C6631" w:rsidP="001C6631">
            <w:pPr>
              <w:keepNext/>
              <w:outlineLvl w:val="1"/>
              <w:rPr>
                <w:color w:val="808080" w:themeColor="background1" w:themeShade="80"/>
                <w:sz w:val="16"/>
                <w:szCs w:val="18"/>
              </w:rPr>
            </w:pPr>
            <w:r w:rsidRPr="0083560A">
              <w:rPr>
                <w:color w:val="808080" w:themeColor="background1" w:themeShade="80"/>
                <w:sz w:val="16"/>
                <w:szCs w:val="18"/>
              </w:rPr>
              <w:t>Opsomming kritieke productiemiddelen</w:t>
            </w:r>
          </w:p>
          <w:p w14:paraId="3FAD92C5" w14:textId="77777777" w:rsidR="001C6631" w:rsidRPr="0083560A" w:rsidRDefault="001C6631" w:rsidP="001C6631">
            <w:pPr>
              <w:keepNext/>
              <w:outlineLvl w:val="1"/>
              <w:rPr>
                <w:color w:val="808080" w:themeColor="background1" w:themeShade="80"/>
                <w:sz w:val="16"/>
                <w:szCs w:val="18"/>
              </w:rPr>
            </w:pPr>
          </w:p>
        </w:tc>
        <w:tc>
          <w:tcPr>
            <w:cnfStyle w:val="000001000000" w:firstRow="0" w:lastRow="0" w:firstColumn="0" w:lastColumn="0" w:oddVBand="0" w:evenVBand="1" w:oddHBand="0" w:evenHBand="0" w:firstRowFirstColumn="0" w:firstRowLastColumn="0" w:lastRowFirstColumn="0" w:lastRowLastColumn="0"/>
            <w:tcW w:w="3685" w:type="dxa"/>
            <w:tcBorders>
              <w:top w:val="single" w:sz="2" w:space="0" w:color="auto"/>
              <w:left w:val="single" w:sz="2" w:space="0" w:color="auto"/>
              <w:bottom w:val="single" w:sz="2" w:space="0" w:color="auto"/>
              <w:right w:val="single" w:sz="2" w:space="0" w:color="auto"/>
            </w:tcBorders>
            <w:shd w:val="clear" w:color="auto" w:fill="auto"/>
          </w:tcPr>
          <w:p w14:paraId="00E45E2C" w14:textId="7829B921" w:rsidR="001C6631" w:rsidRPr="0083560A" w:rsidRDefault="001C6631" w:rsidP="001C6631">
            <w:pPr>
              <w:keepNext/>
              <w:outlineLvl w:val="1"/>
              <w:rPr>
                <w:color w:val="808080" w:themeColor="background1" w:themeShade="80"/>
                <w:sz w:val="16"/>
                <w:szCs w:val="18"/>
                <w:lang w:val="nl-NL"/>
              </w:rPr>
            </w:pPr>
            <w:r w:rsidRPr="0083560A">
              <w:rPr>
                <w:color w:val="808080" w:themeColor="background1" w:themeShade="80"/>
                <w:sz w:val="16"/>
                <w:szCs w:val="18"/>
                <w:lang w:val="nl-NL"/>
              </w:rPr>
              <w:t xml:space="preserve">Ref. 1 productiemiddel – beoordeeld op voldoende onderhoud en check voldoende productiemiddelen aanwezig. </w:t>
            </w:r>
          </w:p>
        </w:tc>
        <w:tc>
          <w:tcPr>
            <w:cnfStyle w:val="000010000000" w:firstRow="0" w:lastRow="0" w:firstColumn="0" w:lastColumn="0" w:oddVBand="1" w:evenVBand="0" w:oddHBand="0" w:evenHBand="0" w:firstRowFirstColumn="0" w:firstRowLastColumn="0" w:lastRowFirstColumn="0" w:lastRowLastColumn="0"/>
            <w:tcW w:w="709" w:type="dxa"/>
            <w:tcBorders>
              <w:top w:val="single" w:sz="2" w:space="0" w:color="auto"/>
              <w:left w:val="single" w:sz="2" w:space="0" w:color="auto"/>
              <w:bottom w:val="single" w:sz="2" w:space="0" w:color="auto"/>
              <w:right w:val="single" w:sz="2" w:space="0" w:color="auto"/>
            </w:tcBorders>
            <w:shd w:val="clear" w:color="auto" w:fill="auto"/>
          </w:tcPr>
          <w:p w14:paraId="53FD5FDA" w14:textId="77777777" w:rsidR="001C6631" w:rsidRPr="00717EB4" w:rsidRDefault="001C6631" w:rsidP="001C6631">
            <w:pPr>
              <w:pStyle w:val="FormulierGegevens"/>
              <w:jc w:val="center"/>
              <w:rPr>
                <w:rFonts w:ascii="Arial" w:hAnsi="Arial" w:cs="Arial"/>
                <w:b/>
                <w:snapToGrid w:val="0"/>
                <w:color w:val="808080" w:themeColor="background1" w:themeShade="80"/>
                <w:sz w:val="16"/>
                <w:szCs w:val="16"/>
                <w:lang w:eastAsia="nl-NL"/>
              </w:rPr>
            </w:pPr>
            <w:r w:rsidRPr="00717EB4">
              <w:rPr>
                <w:rFonts w:ascii="Arial" w:hAnsi="Arial" w:cs="Arial"/>
                <w:b/>
                <w:snapToGrid w:val="0"/>
                <w:color w:val="808080" w:themeColor="background1" w:themeShade="80"/>
                <w:sz w:val="16"/>
                <w:szCs w:val="16"/>
                <w:lang w:eastAsia="nl-NL"/>
              </w:rPr>
              <w:t>C</w:t>
            </w:r>
          </w:p>
        </w:tc>
      </w:tr>
      <w:tr w:rsidR="001C6631" w:rsidRPr="006A238B" w14:paraId="1943D35B" w14:textId="77777777" w:rsidTr="00512DC1">
        <w:trPr>
          <w:cnfStyle w:val="000000100000" w:firstRow="0" w:lastRow="0" w:firstColumn="0" w:lastColumn="0" w:oddVBand="0" w:evenVBand="0" w:oddHBand="1" w:evenHBand="0" w:firstRowFirstColumn="0" w:firstRowLastColumn="0" w:lastRowFirstColumn="0" w:lastRowLastColumn="0"/>
          <w:cantSplit/>
          <w:trHeight w:val="65"/>
        </w:trPr>
        <w:tc>
          <w:tcPr>
            <w:cnfStyle w:val="001000000000" w:firstRow="0" w:lastRow="0" w:firstColumn="1" w:lastColumn="0" w:oddVBand="0" w:evenVBand="0" w:oddHBand="0" w:evenHBand="0" w:firstRowFirstColumn="0" w:firstRowLastColumn="0" w:lastRowFirstColumn="0" w:lastRowLastColumn="0"/>
            <w:tcW w:w="426"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1EFD97AF" w14:textId="77777777" w:rsidR="001C6631" w:rsidRPr="00F06EB9" w:rsidRDefault="001C6631" w:rsidP="001C6631">
            <w:pPr>
              <w:pStyle w:val="FormulierGegevens"/>
              <w:rPr>
                <w:rFonts w:ascii="Arial" w:hAnsi="Arial" w:cs="Arial"/>
                <w:b w:val="0"/>
                <w:sz w:val="16"/>
                <w:szCs w:val="14"/>
              </w:rPr>
            </w:pPr>
            <w:r>
              <w:rPr>
                <w:rFonts w:ascii="Arial" w:hAnsi="Arial" w:cs="Arial"/>
                <w:b w:val="0"/>
                <w:sz w:val="16"/>
                <w:szCs w:val="14"/>
              </w:rPr>
              <w:t>10</w:t>
            </w:r>
          </w:p>
        </w:tc>
        <w:tc>
          <w:tcPr>
            <w:cnfStyle w:val="000010000000" w:firstRow="0" w:lastRow="0" w:firstColumn="0" w:lastColumn="0" w:oddVBand="1" w:evenVBand="0" w:oddHBand="0" w:evenHBand="0" w:firstRowFirstColumn="0" w:firstRowLastColumn="0" w:lastRowFirstColumn="0" w:lastRowLastColumn="0"/>
            <w:tcW w:w="42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19B2035" w14:textId="5454FBA6" w:rsidR="001C6631" w:rsidRPr="006826C5" w:rsidRDefault="001C6631" w:rsidP="001C6631">
            <w:pPr>
              <w:pStyle w:val="FormulierGegevens"/>
              <w:rPr>
                <w:rFonts w:ascii="Arial" w:hAnsi="Arial" w:cs="Arial"/>
                <w:sz w:val="16"/>
                <w:szCs w:val="14"/>
                <w:lang w:val="en"/>
              </w:rPr>
            </w:pPr>
            <w:r>
              <w:rPr>
                <w:rFonts w:ascii="Arial" w:hAnsi="Arial" w:cs="Arial"/>
                <w:sz w:val="16"/>
                <w:szCs w:val="14"/>
                <w:lang w:val="en"/>
              </w:rPr>
              <w:t>1</w:t>
            </w:r>
          </w:p>
        </w:tc>
        <w:tc>
          <w:tcPr>
            <w:cnfStyle w:val="000001000000" w:firstRow="0" w:lastRow="0" w:firstColumn="0" w:lastColumn="0" w:oddVBand="0" w:evenVBand="1" w:oddHBand="0" w:evenHBand="0" w:firstRowFirstColumn="0" w:firstRowLastColumn="0" w:lastRowFirstColumn="0" w:lastRowLastColumn="0"/>
            <w:tcW w:w="2694" w:type="dxa"/>
            <w:tcBorders>
              <w:top w:val="single" w:sz="2" w:space="0" w:color="auto"/>
              <w:left w:val="single" w:sz="2" w:space="0" w:color="auto"/>
              <w:bottom w:val="single" w:sz="2" w:space="0" w:color="auto"/>
              <w:right w:val="nil"/>
            </w:tcBorders>
            <w:shd w:val="clear" w:color="auto" w:fill="D9D9D9" w:themeFill="background1" w:themeFillShade="D9"/>
          </w:tcPr>
          <w:p w14:paraId="01B0CF79" w14:textId="47434BFA" w:rsidR="001C6631" w:rsidRPr="00737CDF" w:rsidRDefault="001C6631" w:rsidP="001C6631">
            <w:pPr>
              <w:pStyle w:val="FormulierGegevens"/>
              <w:rPr>
                <w:rFonts w:ascii="Arial" w:hAnsi="Arial" w:cs="Arial"/>
                <w:sz w:val="16"/>
                <w:szCs w:val="14"/>
              </w:rPr>
            </w:pPr>
            <w:r w:rsidRPr="003B3099">
              <w:rPr>
                <w:rFonts w:ascii="Arial" w:hAnsi="Arial" w:cs="Arial"/>
                <w:sz w:val="16"/>
                <w:szCs w:val="14"/>
              </w:rPr>
              <w:t>Inkomende goederen</w:t>
            </w:r>
            <w:r w:rsidRPr="003B3099">
              <w:rPr>
                <w:rFonts w:cs="Arial"/>
                <w:sz w:val="16"/>
                <w:szCs w:val="14"/>
                <w:vertAlign w:val="superscript"/>
              </w:rPr>
              <w:t>3</w:t>
            </w:r>
          </w:p>
        </w:tc>
        <w:tc>
          <w:tcPr>
            <w:cnfStyle w:val="000010000000" w:firstRow="0" w:lastRow="0" w:firstColumn="0" w:lastColumn="0" w:oddVBand="1" w:evenVBand="0" w:oddHBand="0" w:evenHBand="0" w:firstRowFirstColumn="0" w:firstRowLastColumn="0" w:lastRowFirstColumn="0" w:lastRowLastColumn="0"/>
            <w:tcW w:w="2268" w:type="dxa"/>
            <w:tcBorders>
              <w:top w:val="single" w:sz="2" w:space="0" w:color="auto"/>
              <w:left w:val="single" w:sz="2" w:space="0" w:color="auto"/>
              <w:bottom w:val="single" w:sz="2" w:space="0" w:color="auto"/>
              <w:right w:val="single" w:sz="2" w:space="0" w:color="auto"/>
            </w:tcBorders>
          </w:tcPr>
          <w:p w14:paraId="70824CE3" w14:textId="77777777" w:rsidR="001C6631" w:rsidRPr="0083560A" w:rsidRDefault="001C6631" w:rsidP="001C6631">
            <w:pPr>
              <w:keepNext/>
              <w:outlineLvl w:val="1"/>
              <w:rPr>
                <w:color w:val="808080" w:themeColor="background1" w:themeShade="80"/>
                <w:sz w:val="16"/>
                <w:szCs w:val="18"/>
                <w:lang w:val="nl-NL"/>
              </w:rPr>
            </w:pPr>
            <w:r w:rsidRPr="0083560A">
              <w:rPr>
                <w:color w:val="808080" w:themeColor="background1" w:themeShade="80"/>
                <w:sz w:val="16"/>
                <w:szCs w:val="18"/>
                <w:lang w:val="nl-NL"/>
              </w:rPr>
              <w:t>Referentie procedure</w:t>
            </w:r>
          </w:p>
          <w:p w14:paraId="51CCA324" w14:textId="77777777" w:rsidR="001C6631" w:rsidRPr="0083560A" w:rsidRDefault="001C6631" w:rsidP="001C6631">
            <w:pPr>
              <w:keepNext/>
              <w:outlineLvl w:val="1"/>
              <w:rPr>
                <w:color w:val="808080" w:themeColor="background1" w:themeShade="80"/>
                <w:sz w:val="16"/>
                <w:szCs w:val="18"/>
                <w:lang w:val="nl-NL"/>
              </w:rPr>
            </w:pPr>
          </w:p>
          <w:p w14:paraId="329B6D87" w14:textId="77777777" w:rsidR="001C6631" w:rsidRPr="0083560A" w:rsidRDefault="001C6631" w:rsidP="001C6631">
            <w:pPr>
              <w:keepNext/>
              <w:outlineLvl w:val="1"/>
              <w:rPr>
                <w:color w:val="808080" w:themeColor="background1" w:themeShade="80"/>
                <w:sz w:val="16"/>
                <w:szCs w:val="18"/>
                <w:lang w:val="nl-NL"/>
              </w:rPr>
            </w:pPr>
            <w:r w:rsidRPr="0083560A">
              <w:rPr>
                <w:color w:val="808080" w:themeColor="background1" w:themeShade="80"/>
                <w:sz w:val="16"/>
                <w:szCs w:val="18"/>
                <w:lang w:val="nl-NL"/>
              </w:rPr>
              <w:t>Opsomming type inkomende goederen</w:t>
            </w:r>
          </w:p>
          <w:p w14:paraId="75ED7E02" w14:textId="77777777" w:rsidR="001C6631" w:rsidRPr="0083560A" w:rsidRDefault="001C6631" w:rsidP="001C6631">
            <w:pPr>
              <w:keepNext/>
              <w:outlineLvl w:val="1"/>
              <w:rPr>
                <w:color w:val="808080" w:themeColor="background1" w:themeShade="80"/>
                <w:sz w:val="16"/>
                <w:szCs w:val="18"/>
                <w:lang w:val="nl-NL"/>
              </w:rPr>
            </w:pPr>
          </w:p>
        </w:tc>
        <w:tc>
          <w:tcPr>
            <w:cnfStyle w:val="000001000000" w:firstRow="0" w:lastRow="0" w:firstColumn="0" w:lastColumn="0" w:oddVBand="0" w:evenVBand="1" w:oddHBand="0" w:evenHBand="0" w:firstRowFirstColumn="0" w:firstRowLastColumn="0" w:lastRowFirstColumn="0" w:lastRowLastColumn="0"/>
            <w:tcW w:w="3685" w:type="dxa"/>
            <w:tcBorders>
              <w:top w:val="single" w:sz="2" w:space="0" w:color="auto"/>
              <w:left w:val="single" w:sz="2" w:space="0" w:color="auto"/>
              <w:bottom w:val="single" w:sz="2" w:space="0" w:color="auto"/>
              <w:right w:val="single" w:sz="2" w:space="0" w:color="auto"/>
            </w:tcBorders>
            <w:shd w:val="clear" w:color="auto" w:fill="auto"/>
          </w:tcPr>
          <w:p w14:paraId="73B01FEB" w14:textId="77777777" w:rsidR="001C6631" w:rsidRPr="0083560A" w:rsidRDefault="001C6631" w:rsidP="001C6631">
            <w:pPr>
              <w:keepNext/>
              <w:outlineLvl w:val="1"/>
              <w:rPr>
                <w:color w:val="808080" w:themeColor="background1" w:themeShade="80"/>
                <w:sz w:val="16"/>
                <w:szCs w:val="18"/>
                <w:lang w:val="nl-NL"/>
              </w:rPr>
            </w:pPr>
            <w:r w:rsidRPr="0083560A">
              <w:rPr>
                <w:color w:val="808080" w:themeColor="background1" w:themeShade="80"/>
                <w:sz w:val="16"/>
                <w:szCs w:val="18"/>
                <w:lang w:val="nl-NL"/>
              </w:rPr>
              <w:t>Ref. controleformulier inkomende grondstof beoordeel op controle conform FPC</w:t>
            </w:r>
          </w:p>
          <w:p w14:paraId="46C5812B" w14:textId="77777777" w:rsidR="001C6631" w:rsidRPr="0083560A" w:rsidRDefault="001C6631" w:rsidP="001C6631">
            <w:pPr>
              <w:keepNext/>
              <w:outlineLvl w:val="1"/>
              <w:rPr>
                <w:color w:val="808080" w:themeColor="background1" w:themeShade="80"/>
                <w:sz w:val="16"/>
                <w:szCs w:val="18"/>
                <w:lang w:val="nl-NL"/>
              </w:rPr>
            </w:pPr>
          </w:p>
          <w:p w14:paraId="21F91FC5" w14:textId="77777777" w:rsidR="001C6631" w:rsidRPr="0083560A" w:rsidRDefault="001C6631" w:rsidP="001C6631">
            <w:pPr>
              <w:keepNext/>
              <w:outlineLvl w:val="1"/>
              <w:rPr>
                <w:color w:val="808080" w:themeColor="background1" w:themeShade="80"/>
                <w:sz w:val="16"/>
                <w:szCs w:val="18"/>
                <w:lang w:val="nl-NL"/>
              </w:rPr>
            </w:pPr>
            <w:r w:rsidRPr="0083560A">
              <w:rPr>
                <w:color w:val="808080" w:themeColor="background1" w:themeShade="80"/>
                <w:sz w:val="16"/>
                <w:szCs w:val="18"/>
                <w:lang w:val="nl-NL"/>
              </w:rPr>
              <w:t>Korte omschrijving opslag - beoordeel opslag conform FPC</w:t>
            </w:r>
          </w:p>
          <w:p w14:paraId="75CA4DDD" w14:textId="77777777" w:rsidR="001C6631" w:rsidRPr="0083560A" w:rsidRDefault="001C6631" w:rsidP="001C6631">
            <w:pPr>
              <w:keepNext/>
              <w:outlineLvl w:val="1"/>
              <w:rPr>
                <w:color w:val="808080" w:themeColor="background1" w:themeShade="80"/>
                <w:sz w:val="16"/>
                <w:szCs w:val="18"/>
                <w:lang w:val="nl-NL"/>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2" w:space="0" w:color="auto"/>
              <w:left w:val="single" w:sz="2" w:space="0" w:color="auto"/>
              <w:bottom w:val="single" w:sz="2" w:space="0" w:color="auto"/>
              <w:right w:val="single" w:sz="2" w:space="0" w:color="auto"/>
            </w:tcBorders>
            <w:shd w:val="clear" w:color="auto" w:fill="auto"/>
          </w:tcPr>
          <w:p w14:paraId="6D19FE76" w14:textId="77777777" w:rsidR="001C6631" w:rsidRPr="00717EB4" w:rsidRDefault="001C6631" w:rsidP="001C6631">
            <w:pPr>
              <w:pStyle w:val="FormulierGegevens"/>
              <w:jc w:val="center"/>
              <w:rPr>
                <w:rFonts w:ascii="Arial" w:hAnsi="Arial" w:cs="Arial"/>
                <w:b/>
                <w:snapToGrid w:val="0"/>
                <w:color w:val="808080" w:themeColor="background1" w:themeShade="80"/>
                <w:sz w:val="16"/>
                <w:szCs w:val="16"/>
                <w:lang w:eastAsia="nl-NL"/>
              </w:rPr>
            </w:pPr>
            <w:r w:rsidRPr="00717EB4">
              <w:rPr>
                <w:rFonts w:ascii="Arial" w:hAnsi="Arial" w:cs="Arial"/>
                <w:b/>
                <w:snapToGrid w:val="0"/>
                <w:color w:val="808080" w:themeColor="background1" w:themeShade="80"/>
                <w:sz w:val="16"/>
                <w:szCs w:val="16"/>
                <w:lang w:eastAsia="nl-NL"/>
              </w:rPr>
              <w:t>C</w:t>
            </w:r>
          </w:p>
        </w:tc>
      </w:tr>
      <w:tr w:rsidR="001C6631" w:rsidRPr="006A238B" w14:paraId="09DE78FC" w14:textId="77777777" w:rsidTr="00512DC1">
        <w:trPr>
          <w:cantSplit/>
          <w:trHeight w:val="65"/>
        </w:trPr>
        <w:tc>
          <w:tcPr>
            <w:cnfStyle w:val="001000000000" w:firstRow="0" w:lastRow="0" w:firstColumn="1" w:lastColumn="0" w:oddVBand="0" w:evenVBand="0" w:oddHBand="0" w:evenHBand="0" w:firstRowFirstColumn="0" w:firstRowLastColumn="0" w:lastRowFirstColumn="0" w:lastRowLastColumn="0"/>
            <w:tcW w:w="426"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5A0FFF7B" w14:textId="77777777" w:rsidR="001C6631" w:rsidRPr="00F06EB9" w:rsidRDefault="001C6631" w:rsidP="001C6631">
            <w:pPr>
              <w:pStyle w:val="FormulierGegevens"/>
              <w:rPr>
                <w:rFonts w:ascii="Arial" w:hAnsi="Arial" w:cs="Arial"/>
                <w:b w:val="0"/>
                <w:sz w:val="16"/>
                <w:szCs w:val="14"/>
              </w:rPr>
            </w:pPr>
            <w:r>
              <w:rPr>
                <w:rFonts w:ascii="Arial" w:hAnsi="Arial" w:cs="Arial"/>
                <w:b w:val="0"/>
                <w:sz w:val="16"/>
                <w:szCs w:val="14"/>
              </w:rPr>
              <w:t>11</w:t>
            </w:r>
          </w:p>
        </w:tc>
        <w:tc>
          <w:tcPr>
            <w:cnfStyle w:val="000010000000" w:firstRow="0" w:lastRow="0" w:firstColumn="0" w:lastColumn="0" w:oddVBand="1" w:evenVBand="0" w:oddHBand="0" w:evenHBand="0" w:firstRowFirstColumn="0" w:firstRowLastColumn="0" w:lastRowFirstColumn="0" w:lastRowLastColumn="0"/>
            <w:tcW w:w="42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1A7BEF88" w14:textId="4A3FE40E" w:rsidR="001C6631" w:rsidRPr="006826C5" w:rsidRDefault="001C6631" w:rsidP="001C6631">
            <w:pPr>
              <w:pStyle w:val="FormulierGegevens"/>
              <w:rPr>
                <w:rFonts w:ascii="Arial" w:hAnsi="Arial" w:cs="Arial"/>
                <w:sz w:val="16"/>
                <w:szCs w:val="14"/>
                <w:lang w:val="en"/>
              </w:rPr>
            </w:pPr>
            <w:r>
              <w:rPr>
                <w:rFonts w:ascii="Arial" w:hAnsi="Arial" w:cs="Arial"/>
                <w:sz w:val="16"/>
                <w:szCs w:val="14"/>
                <w:lang w:val="en"/>
              </w:rPr>
              <w:t>1</w:t>
            </w:r>
          </w:p>
        </w:tc>
        <w:tc>
          <w:tcPr>
            <w:cnfStyle w:val="000001000000" w:firstRow="0" w:lastRow="0" w:firstColumn="0" w:lastColumn="0" w:oddVBand="0" w:evenVBand="1" w:oddHBand="0" w:evenHBand="0" w:firstRowFirstColumn="0" w:firstRowLastColumn="0" w:lastRowFirstColumn="0" w:lastRowLastColumn="0"/>
            <w:tcW w:w="2694" w:type="dxa"/>
            <w:tcBorders>
              <w:top w:val="single" w:sz="2" w:space="0" w:color="auto"/>
              <w:left w:val="single" w:sz="2" w:space="0" w:color="auto"/>
              <w:bottom w:val="single" w:sz="2" w:space="0" w:color="auto"/>
              <w:right w:val="nil"/>
            </w:tcBorders>
            <w:shd w:val="clear" w:color="auto" w:fill="D9D9D9" w:themeFill="background1" w:themeFillShade="D9"/>
          </w:tcPr>
          <w:p w14:paraId="32C8FF14" w14:textId="0BD29473" w:rsidR="001C6631" w:rsidRPr="00737CDF" w:rsidRDefault="001C6631" w:rsidP="001C6631">
            <w:pPr>
              <w:pStyle w:val="FormulierGegevens"/>
              <w:rPr>
                <w:rFonts w:ascii="Arial" w:hAnsi="Arial" w:cs="Arial"/>
                <w:sz w:val="16"/>
                <w:szCs w:val="14"/>
              </w:rPr>
            </w:pPr>
            <w:r w:rsidRPr="003B3099">
              <w:rPr>
                <w:rFonts w:ascii="Arial" w:hAnsi="Arial" w:cs="Arial"/>
                <w:sz w:val="16"/>
                <w:szCs w:val="14"/>
              </w:rPr>
              <w:t>Productie proces controle</w:t>
            </w:r>
            <w:r w:rsidRPr="003B3099">
              <w:rPr>
                <w:rFonts w:cs="Arial"/>
                <w:sz w:val="16"/>
                <w:szCs w:val="14"/>
                <w:vertAlign w:val="superscript"/>
              </w:rPr>
              <w:t>3</w:t>
            </w:r>
          </w:p>
        </w:tc>
        <w:tc>
          <w:tcPr>
            <w:cnfStyle w:val="000010000000" w:firstRow="0" w:lastRow="0" w:firstColumn="0" w:lastColumn="0" w:oddVBand="1" w:evenVBand="0" w:oddHBand="0" w:evenHBand="0" w:firstRowFirstColumn="0" w:firstRowLastColumn="0" w:lastRowFirstColumn="0" w:lastRowLastColumn="0"/>
            <w:tcW w:w="2268" w:type="dxa"/>
            <w:tcBorders>
              <w:top w:val="single" w:sz="2" w:space="0" w:color="auto"/>
              <w:left w:val="single" w:sz="2" w:space="0" w:color="auto"/>
              <w:bottom w:val="single" w:sz="2" w:space="0" w:color="auto"/>
              <w:right w:val="single" w:sz="2" w:space="0" w:color="auto"/>
            </w:tcBorders>
          </w:tcPr>
          <w:p w14:paraId="2A794DA2" w14:textId="77777777" w:rsidR="001C6631" w:rsidRPr="0083560A" w:rsidRDefault="001C6631" w:rsidP="001C6631">
            <w:pPr>
              <w:keepNext/>
              <w:outlineLvl w:val="1"/>
              <w:rPr>
                <w:color w:val="808080" w:themeColor="background1" w:themeShade="80"/>
                <w:sz w:val="16"/>
                <w:szCs w:val="18"/>
                <w:lang w:val="nl-NL"/>
              </w:rPr>
            </w:pPr>
            <w:r w:rsidRPr="0083560A">
              <w:rPr>
                <w:color w:val="808080" w:themeColor="background1" w:themeShade="80"/>
                <w:sz w:val="16"/>
                <w:szCs w:val="18"/>
                <w:lang w:val="nl-NL"/>
              </w:rPr>
              <w:t>Referentie procedure</w:t>
            </w:r>
          </w:p>
          <w:p w14:paraId="0AA40A7C" w14:textId="77777777" w:rsidR="001C6631" w:rsidRPr="0083560A" w:rsidRDefault="001C6631" w:rsidP="001C6631">
            <w:pPr>
              <w:keepNext/>
              <w:outlineLvl w:val="1"/>
              <w:rPr>
                <w:color w:val="808080" w:themeColor="background1" w:themeShade="80"/>
                <w:sz w:val="16"/>
                <w:szCs w:val="18"/>
                <w:lang w:val="nl-NL"/>
              </w:rPr>
            </w:pPr>
          </w:p>
          <w:p w14:paraId="105A4A25" w14:textId="5232E73A" w:rsidR="001C6631" w:rsidRPr="0083560A" w:rsidRDefault="001C6631" w:rsidP="001C6631">
            <w:pPr>
              <w:keepNext/>
              <w:outlineLvl w:val="1"/>
              <w:rPr>
                <w:color w:val="808080" w:themeColor="background1" w:themeShade="80"/>
                <w:sz w:val="16"/>
                <w:szCs w:val="18"/>
                <w:lang w:val="nl-NL"/>
              </w:rPr>
            </w:pPr>
            <w:r w:rsidRPr="0083560A">
              <w:rPr>
                <w:color w:val="808080" w:themeColor="background1" w:themeShade="80"/>
                <w:sz w:val="16"/>
                <w:szCs w:val="18"/>
                <w:lang w:val="nl-NL"/>
              </w:rPr>
              <w:t>Methode van vrijgave halffabricaat</w:t>
            </w:r>
          </w:p>
        </w:tc>
        <w:tc>
          <w:tcPr>
            <w:cnfStyle w:val="000001000000" w:firstRow="0" w:lastRow="0" w:firstColumn="0" w:lastColumn="0" w:oddVBand="0" w:evenVBand="1" w:oddHBand="0" w:evenHBand="0" w:firstRowFirstColumn="0" w:firstRowLastColumn="0" w:lastRowFirstColumn="0" w:lastRowLastColumn="0"/>
            <w:tcW w:w="3685" w:type="dxa"/>
            <w:tcBorders>
              <w:top w:val="single" w:sz="2" w:space="0" w:color="auto"/>
              <w:left w:val="single" w:sz="2" w:space="0" w:color="auto"/>
              <w:bottom w:val="single" w:sz="2" w:space="0" w:color="auto"/>
              <w:right w:val="single" w:sz="2" w:space="0" w:color="auto"/>
            </w:tcBorders>
            <w:shd w:val="clear" w:color="auto" w:fill="auto"/>
          </w:tcPr>
          <w:p w14:paraId="6D44978A" w14:textId="77777777" w:rsidR="001C6631" w:rsidRPr="0083560A" w:rsidRDefault="001C6631" w:rsidP="001C6631">
            <w:pPr>
              <w:keepNext/>
              <w:outlineLvl w:val="1"/>
              <w:rPr>
                <w:color w:val="808080" w:themeColor="background1" w:themeShade="80"/>
                <w:sz w:val="16"/>
                <w:szCs w:val="18"/>
                <w:lang w:val="nl-NL"/>
              </w:rPr>
            </w:pPr>
            <w:r w:rsidRPr="0083560A">
              <w:rPr>
                <w:color w:val="808080" w:themeColor="background1" w:themeShade="80"/>
                <w:sz w:val="16"/>
                <w:szCs w:val="18"/>
                <w:lang w:val="nl-NL"/>
              </w:rPr>
              <w:t>Tussentijdse controles / invoeren parameters in productiemiddelen</w:t>
            </w:r>
          </w:p>
          <w:p w14:paraId="7B767434" w14:textId="77777777" w:rsidR="001C6631" w:rsidRPr="0083560A" w:rsidRDefault="001C6631" w:rsidP="001C6631">
            <w:pPr>
              <w:keepNext/>
              <w:outlineLvl w:val="1"/>
              <w:rPr>
                <w:color w:val="808080" w:themeColor="background1" w:themeShade="80"/>
                <w:sz w:val="16"/>
                <w:szCs w:val="18"/>
                <w:lang w:val="nl-NL"/>
              </w:rPr>
            </w:pPr>
            <w:r w:rsidRPr="0083560A">
              <w:rPr>
                <w:color w:val="808080" w:themeColor="background1" w:themeShade="80"/>
                <w:sz w:val="16"/>
                <w:szCs w:val="18"/>
                <w:lang w:val="nl-NL"/>
              </w:rPr>
              <w:t>Ref. naar 1 halffabricaat + controleformulier – Beoordeel controle conform FPC en methode van vrijgave halffabricaat</w:t>
            </w:r>
          </w:p>
          <w:p w14:paraId="0A54DE76" w14:textId="77777777" w:rsidR="001C6631" w:rsidRPr="0083560A" w:rsidRDefault="001C6631" w:rsidP="001C6631">
            <w:pPr>
              <w:keepNext/>
              <w:outlineLvl w:val="1"/>
              <w:rPr>
                <w:color w:val="808080" w:themeColor="background1" w:themeShade="80"/>
                <w:sz w:val="16"/>
                <w:szCs w:val="18"/>
                <w:lang w:val="nl-NL"/>
              </w:rPr>
            </w:pPr>
          </w:p>
          <w:p w14:paraId="74E71A2C" w14:textId="77777777" w:rsidR="001C6631" w:rsidRPr="0083560A" w:rsidRDefault="001C6631" w:rsidP="001C6631">
            <w:pPr>
              <w:keepNext/>
              <w:outlineLvl w:val="1"/>
              <w:rPr>
                <w:color w:val="808080" w:themeColor="background1" w:themeShade="80"/>
                <w:sz w:val="16"/>
                <w:szCs w:val="18"/>
                <w:lang w:val="nl-NL"/>
              </w:rPr>
            </w:pPr>
            <w:r w:rsidRPr="0083560A">
              <w:rPr>
                <w:color w:val="808080" w:themeColor="background1" w:themeShade="80"/>
                <w:sz w:val="16"/>
                <w:szCs w:val="18"/>
                <w:lang w:val="nl-NL"/>
              </w:rPr>
              <w:t>Ref. naar 1 beoordeeld contract indien testen uitbesteed</w:t>
            </w:r>
          </w:p>
          <w:p w14:paraId="60E40ADC" w14:textId="77777777" w:rsidR="001C6631" w:rsidRPr="0083560A" w:rsidRDefault="001C6631" w:rsidP="001C6631">
            <w:pPr>
              <w:keepNext/>
              <w:outlineLvl w:val="1"/>
              <w:rPr>
                <w:color w:val="808080" w:themeColor="background1" w:themeShade="80"/>
                <w:sz w:val="16"/>
                <w:szCs w:val="18"/>
                <w:lang w:val="nl-NL"/>
              </w:rPr>
            </w:pPr>
            <w:r w:rsidRPr="0083560A">
              <w:rPr>
                <w:color w:val="808080" w:themeColor="background1" w:themeShade="80"/>
                <w:sz w:val="16"/>
                <w:szCs w:val="18"/>
                <w:lang w:val="nl-NL"/>
              </w:rPr>
              <w:t xml:space="preserve"> </w:t>
            </w:r>
          </w:p>
          <w:p w14:paraId="278183F2" w14:textId="77777777" w:rsidR="001C6631" w:rsidRPr="0083560A" w:rsidRDefault="001C6631" w:rsidP="001C6631">
            <w:pPr>
              <w:keepNext/>
              <w:outlineLvl w:val="1"/>
              <w:rPr>
                <w:color w:val="808080" w:themeColor="background1" w:themeShade="80"/>
                <w:sz w:val="16"/>
                <w:szCs w:val="18"/>
                <w:lang w:val="nl-NL"/>
              </w:rPr>
            </w:pPr>
            <w:r w:rsidRPr="0083560A">
              <w:rPr>
                <w:color w:val="808080" w:themeColor="background1" w:themeShade="80"/>
                <w:sz w:val="16"/>
                <w:szCs w:val="18"/>
                <w:lang w:val="nl-NL"/>
              </w:rPr>
              <w:t>Ref naar 1 product + korte omschrijving behandeling, transport of opslag halffabricaat – Beoordeel controle conform FPC</w:t>
            </w:r>
          </w:p>
          <w:p w14:paraId="45B2A6D3" w14:textId="7463E1E3" w:rsidR="001C6631" w:rsidRPr="0083560A" w:rsidRDefault="001C6631" w:rsidP="001C6631">
            <w:pPr>
              <w:keepNext/>
              <w:outlineLvl w:val="1"/>
              <w:rPr>
                <w:rFonts w:cs="Arial"/>
                <w:color w:val="808080" w:themeColor="background1" w:themeShade="80"/>
                <w:sz w:val="16"/>
                <w:szCs w:val="18"/>
                <w:lang w:val="nl-NL"/>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2" w:space="0" w:color="auto"/>
              <w:left w:val="single" w:sz="2" w:space="0" w:color="auto"/>
              <w:bottom w:val="single" w:sz="2" w:space="0" w:color="auto"/>
              <w:right w:val="single" w:sz="2" w:space="0" w:color="auto"/>
            </w:tcBorders>
            <w:shd w:val="clear" w:color="auto" w:fill="auto"/>
          </w:tcPr>
          <w:p w14:paraId="71B6B8DA" w14:textId="77777777" w:rsidR="001C6631" w:rsidRPr="00717EB4" w:rsidRDefault="001C6631" w:rsidP="001C6631">
            <w:pPr>
              <w:pStyle w:val="FormulierGegevens"/>
              <w:jc w:val="center"/>
              <w:rPr>
                <w:rFonts w:ascii="Arial" w:hAnsi="Arial" w:cs="Arial"/>
                <w:b/>
                <w:snapToGrid w:val="0"/>
                <w:color w:val="808080" w:themeColor="background1" w:themeShade="80"/>
                <w:sz w:val="16"/>
                <w:szCs w:val="16"/>
                <w:lang w:eastAsia="nl-NL"/>
              </w:rPr>
            </w:pPr>
            <w:r w:rsidRPr="00717EB4">
              <w:rPr>
                <w:rFonts w:ascii="Arial" w:hAnsi="Arial" w:cs="Arial"/>
                <w:b/>
                <w:snapToGrid w:val="0"/>
                <w:color w:val="808080" w:themeColor="background1" w:themeShade="80"/>
                <w:sz w:val="16"/>
                <w:szCs w:val="16"/>
                <w:lang w:eastAsia="nl-NL"/>
              </w:rPr>
              <w:t>C</w:t>
            </w:r>
          </w:p>
        </w:tc>
      </w:tr>
      <w:tr w:rsidR="001C6631" w:rsidRPr="00D402CF" w14:paraId="5D5ABCC8" w14:textId="77777777" w:rsidTr="00512DC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6"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36D423B4" w14:textId="77777777" w:rsidR="001C6631" w:rsidRPr="002E2122" w:rsidRDefault="001C6631" w:rsidP="001C6631">
            <w:pPr>
              <w:pStyle w:val="FormulierGegevens"/>
              <w:rPr>
                <w:rFonts w:ascii="Arial" w:hAnsi="Arial" w:cs="Arial"/>
                <w:b w:val="0"/>
                <w:bCs w:val="0"/>
                <w:sz w:val="16"/>
                <w:szCs w:val="14"/>
              </w:rPr>
            </w:pPr>
            <w:r>
              <w:rPr>
                <w:rFonts w:ascii="Arial" w:hAnsi="Arial" w:cs="Arial"/>
                <w:b w:val="0"/>
                <w:bCs w:val="0"/>
                <w:sz w:val="16"/>
                <w:szCs w:val="14"/>
              </w:rPr>
              <w:t>12</w:t>
            </w:r>
          </w:p>
        </w:tc>
        <w:tc>
          <w:tcPr>
            <w:cnfStyle w:val="000010000000" w:firstRow="0" w:lastRow="0" w:firstColumn="0" w:lastColumn="0" w:oddVBand="1" w:evenVBand="0" w:oddHBand="0" w:evenHBand="0" w:firstRowFirstColumn="0" w:firstRowLastColumn="0" w:lastRowFirstColumn="0" w:lastRowLastColumn="0"/>
            <w:tcW w:w="42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7ACC6362" w14:textId="38BAFE48" w:rsidR="001C6631" w:rsidRPr="006826C5" w:rsidRDefault="001C6631" w:rsidP="001C6631">
            <w:pPr>
              <w:pStyle w:val="FormulierGegevens"/>
              <w:rPr>
                <w:rFonts w:ascii="Arial" w:hAnsi="Arial" w:cs="Arial"/>
                <w:sz w:val="16"/>
                <w:szCs w:val="14"/>
                <w:lang w:val="en"/>
              </w:rPr>
            </w:pPr>
            <w:r>
              <w:rPr>
                <w:rFonts w:ascii="Arial" w:hAnsi="Arial" w:cs="Arial"/>
                <w:sz w:val="16"/>
                <w:szCs w:val="14"/>
                <w:lang w:val="en"/>
              </w:rPr>
              <w:t>1</w:t>
            </w:r>
          </w:p>
        </w:tc>
        <w:tc>
          <w:tcPr>
            <w:cnfStyle w:val="000001000000" w:firstRow="0" w:lastRow="0" w:firstColumn="0" w:lastColumn="0" w:oddVBand="0" w:evenVBand="1" w:oddHBand="0" w:evenHBand="0" w:firstRowFirstColumn="0" w:firstRowLastColumn="0" w:lastRowFirstColumn="0" w:lastRowLastColumn="0"/>
            <w:tcW w:w="2694" w:type="dxa"/>
            <w:tcBorders>
              <w:top w:val="single" w:sz="2" w:space="0" w:color="auto"/>
              <w:left w:val="single" w:sz="2" w:space="0" w:color="auto"/>
              <w:bottom w:val="single" w:sz="2" w:space="0" w:color="auto"/>
              <w:right w:val="nil"/>
            </w:tcBorders>
            <w:shd w:val="clear" w:color="auto" w:fill="D9D9D9" w:themeFill="background1" w:themeFillShade="D9"/>
          </w:tcPr>
          <w:p w14:paraId="036A8729" w14:textId="11F39753" w:rsidR="001C6631" w:rsidRPr="00731BEB" w:rsidRDefault="001C6631" w:rsidP="001C6631">
            <w:pPr>
              <w:pStyle w:val="FormulierGegevens"/>
              <w:rPr>
                <w:rFonts w:ascii="Arial" w:hAnsi="Arial" w:cs="Arial"/>
                <w:sz w:val="16"/>
                <w:szCs w:val="14"/>
              </w:rPr>
            </w:pPr>
            <w:r w:rsidRPr="003B3099">
              <w:rPr>
                <w:rFonts w:ascii="Arial" w:hAnsi="Arial" w:cs="Arial"/>
                <w:sz w:val="16"/>
                <w:szCs w:val="14"/>
              </w:rPr>
              <w:t>Gereed product controle</w:t>
            </w:r>
            <w:r w:rsidRPr="003B3099">
              <w:rPr>
                <w:rFonts w:cs="Arial"/>
                <w:sz w:val="16"/>
                <w:szCs w:val="14"/>
                <w:vertAlign w:val="superscript"/>
              </w:rPr>
              <w:t>3</w:t>
            </w:r>
          </w:p>
        </w:tc>
        <w:tc>
          <w:tcPr>
            <w:cnfStyle w:val="000010000000" w:firstRow="0" w:lastRow="0" w:firstColumn="0" w:lastColumn="0" w:oddVBand="1" w:evenVBand="0" w:oddHBand="0" w:evenHBand="0" w:firstRowFirstColumn="0" w:firstRowLastColumn="0" w:lastRowFirstColumn="0" w:lastRowLastColumn="0"/>
            <w:tcW w:w="2268" w:type="dxa"/>
            <w:tcBorders>
              <w:top w:val="single" w:sz="2" w:space="0" w:color="auto"/>
              <w:left w:val="single" w:sz="2" w:space="0" w:color="auto"/>
              <w:bottom w:val="single" w:sz="2" w:space="0" w:color="auto"/>
              <w:right w:val="single" w:sz="2" w:space="0" w:color="auto"/>
            </w:tcBorders>
          </w:tcPr>
          <w:p w14:paraId="05DD6E0C" w14:textId="77777777" w:rsidR="001C6631" w:rsidRPr="0083560A" w:rsidRDefault="001C6631" w:rsidP="001C6631">
            <w:pPr>
              <w:keepNext/>
              <w:outlineLvl w:val="1"/>
              <w:rPr>
                <w:color w:val="808080" w:themeColor="background1" w:themeShade="80"/>
                <w:sz w:val="16"/>
                <w:szCs w:val="18"/>
                <w:lang w:val="nl-NL"/>
              </w:rPr>
            </w:pPr>
            <w:r w:rsidRPr="0083560A">
              <w:rPr>
                <w:color w:val="808080" w:themeColor="background1" w:themeShade="80"/>
                <w:sz w:val="16"/>
                <w:szCs w:val="18"/>
                <w:lang w:val="nl-NL"/>
              </w:rPr>
              <w:t>Referentie procedure</w:t>
            </w:r>
          </w:p>
          <w:p w14:paraId="1AD36AE6" w14:textId="77777777" w:rsidR="001C6631" w:rsidRPr="0083560A" w:rsidRDefault="001C6631" w:rsidP="001C6631">
            <w:pPr>
              <w:keepNext/>
              <w:outlineLvl w:val="1"/>
              <w:rPr>
                <w:color w:val="808080" w:themeColor="background1" w:themeShade="80"/>
                <w:sz w:val="16"/>
                <w:szCs w:val="18"/>
                <w:lang w:val="nl-NL"/>
              </w:rPr>
            </w:pPr>
          </w:p>
          <w:p w14:paraId="3BB8B74C" w14:textId="77777777" w:rsidR="001C6631" w:rsidRPr="0083560A" w:rsidRDefault="001C6631" w:rsidP="001C6631">
            <w:pPr>
              <w:keepNext/>
              <w:outlineLvl w:val="1"/>
              <w:rPr>
                <w:color w:val="808080" w:themeColor="background1" w:themeShade="80"/>
                <w:sz w:val="16"/>
                <w:szCs w:val="18"/>
                <w:lang w:val="nl-NL"/>
              </w:rPr>
            </w:pPr>
            <w:r w:rsidRPr="0083560A">
              <w:rPr>
                <w:color w:val="808080" w:themeColor="background1" w:themeShade="80"/>
                <w:sz w:val="16"/>
                <w:szCs w:val="18"/>
                <w:lang w:val="nl-NL"/>
              </w:rPr>
              <w:t>Methode van vrijgave gereed product</w:t>
            </w:r>
          </w:p>
          <w:p w14:paraId="250A67BD" w14:textId="77777777" w:rsidR="001C6631" w:rsidRPr="0083560A" w:rsidRDefault="001C6631" w:rsidP="001C6631">
            <w:pPr>
              <w:keepNext/>
              <w:outlineLvl w:val="1"/>
              <w:rPr>
                <w:color w:val="808080" w:themeColor="background1" w:themeShade="80"/>
                <w:sz w:val="16"/>
                <w:szCs w:val="18"/>
                <w:lang w:val="nl-NL"/>
              </w:rPr>
            </w:pPr>
          </w:p>
        </w:tc>
        <w:tc>
          <w:tcPr>
            <w:cnfStyle w:val="000001000000" w:firstRow="0" w:lastRow="0" w:firstColumn="0" w:lastColumn="0" w:oddVBand="0" w:evenVBand="1" w:oddHBand="0" w:evenHBand="0" w:firstRowFirstColumn="0" w:firstRowLastColumn="0" w:lastRowFirstColumn="0" w:lastRowLastColumn="0"/>
            <w:tcW w:w="3685" w:type="dxa"/>
            <w:tcBorders>
              <w:top w:val="single" w:sz="2" w:space="0" w:color="auto"/>
              <w:left w:val="single" w:sz="2" w:space="0" w:color="auto"/>
              <w:bottom w:val="single" w:sz="2" w:space="0" w:color="auto"/>
              <w:right w:val="single" w:sz="2" w:space="0" w:color="auto"/>
            </w:tcBorders>
            <w:shd w:val="clear" w:color="auto" w:fill="auto"/>
          </w:tcPr>
          <w:p w14:paraId="2EAFB594" w14:textId="77777777" w:rsidR="001C6631" w:rsidRPr="0083560A" w:rsidRDefault="001C6631" w:rsidP="001C6631">
            <w:pPr>
              <w:keepNext/>
              <w:outlineLvl w:val="1"/>
              <w:rPr>
                <w:color w:val="808080" w:themeColor="background1" w:themeShade="80"/>
                <w:sz w:val="16"/>
                <w:szCs w:val="18"/>
                <w:lang w:val="nl-NL"/>
              </w:rPr>
            </w:pPr>
            <w:r w:rsidRPr="0083560A">
              <w:rPr>
                <w:color w:val="808080" w:themeColor="background1" w:themeShade="80"/>
                <w:sz w:val="16"/>
                <w:szCs w:val="18"/>
                <w:lang w:val="nl-NL"/>
              </w:rPr>
              <w:t>Ref. 1 product + controleformulier – beoordeeld op controle conform FPC en methode van vrijgave eindproduct</w:t>
            </w:r>
          </w:p>
          <w:p w14:paraId="25D5C05D" w14:textId="77777777" w:rsidR="001C6631" w:rsidRPr="0083560A" w:rsidRDefault="001C6631" w:rsidP="001C6631">
            <w:pPr>
              <w:keepNext/>
              <w:outlineLvl w:val="1"/>
              <w:rPr>
                <w:color w:val="808080" w:themeColor="background1" w:themeShade="80"/>
                <w:sz w:val="16"/>
                <w:szCs w:val="18"/>
                <w:lang w:val="nl-NL"/>
              </w:rPr>
            </w:pPr>
          </w:p>
          <w:p w14:paraId="14418236" w14:textId="77777777" w:rsidR="001C6631" w:rsidRPr="0083560A" w:rsidRDefault="001C6631" w:rsidP="001C6631">
            <w:pPr>
              <w:keepNext/>
              <w:outlineLvl w:val="1"/>
              <w:rPr>
                <w:color w:val="808080" w:themeColor="background1" w:themeShade="80"/>
                <w:sz w:val="16"/>
                <w:szCs w:val="18"/>
                <w:lang w:val="nl-NL"/>
              </w:rPr>
            </w:pPr>
            <w:r w:rsidRPr="0083560A">
              <w:rPr>
                <w:color w:val="808080" w:themeColor="background1" w:themeShade="80"/>
                <w:sz w:val="16"/>
                <w:szCs w:val="18"/>
                <w:lang w:val="nl-NL"/>
              </w:rPr>
              <w:t>Ref. 1 beoordeeld contract indien testen uitbesteed</w:t>
            </w:r>
          </w:p>
          <w:p w14:paraId="454FADD2" w14:textId="77777777" w:rsidR="001C6631" w:rsidRPr="0083560A" w:rsidRDefault="001C6631" w:rsidP="001C6631">
            <w:pPr>
              <w:keepNext/>
              <w:outlineLvl w:val="1"/>
              <w:rPr>
                <w:color w:val="808080" w:themeColor="background1" w:themeShade="80"/>
                <w:sz w:val="16"/>
                <w:szCs w:val="18"/>
                <w:lang w:val="nl-NL"/>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2" w:space="0" w:color="auto"/>
              <w:left w:val="single" w:sz="2" w:space="0" w:color="auto"/>
              <w:bottom w:val="single" w:sz="2" w:space="0" w:color="auto"/>
              <w:right w:val="single" w:sz="2" w:space="0" w:color="auto"/>
            </w:tcBorders>
            <w:shd w:val="clear" w:color="auto" w:fill="auto"/>
          </w:tcPr>
          <w:p w14:paraId="1CCC1BFF" w14:textId="77777777" w:rsidR="001C6631" w:rsidRPr="00717EB4" w:rsidRDefault="001C6631" w:rsidP="001C6631">
            <w:pPr>
              <w:pStyle w:val="FormulierGegevens"/>
              <w:jc w:val="center"/>
              <w:rPr>
                <w:rFonts w:ascii="Arial" w:hAnsi="Arial" w:cs="Arial"/>
                <w:b/>
                <w:snapToGrid w:val="0"/>
                <w:color w:val="808080" w:themeColor="background1" w:themeShade="80"/>
                <w:sz w:val="16"/>
                <w:szCs w:val="16"/>
                <w:lang w:eastAsia="nl-NL"/>
              </w:rPr>
            </w:pPr>
            <w:r w:rsidRPr="00717EB4">
              <w:rPr>
                <w:rFonts w:ascii="Arial" w:hAnsi="Arial" w:cs="Arial"/>
                <w:b/>
                <w:snapToGrid w:val="0"/>
                <w:color w:val="808080" w:themeColor="background1" w:themeShade="80"/>
                <w:sz w:val="16"/>
                <w:szCs w:val="16"/>
                <w:lang w:eastAsia="nl-NL"/>
              </w:rPr>
              <w:t>C</w:t>
            </w:r>
          </w:p>
        </w:tc>
      </w:tr>
      <w:tr w:rsidR="001C6631" w:rsidRPr="005D7EE0" w14:paraId="7FBB21E0" w14:textId="77777777" w:rsidTr="00512DC1">
        <w:trPr>
          <w:cantSplit/>
        </w:trPr>
        <w:tc>
          <w:tcPr>
            <w:cnfStyle w:val="001000000000" w:firstRow="0" w:lastRow="0" w:firstColumn="1" w:lastColumn="0" w:oddVBand="0" w:evenVBand="0" w:oddHBand="0" w:evenHBand="0" w:firstRowFirstColumn="0" w:firstRowLastColumn="0" w:lastRowFirstColumn="0" w:lastRowLastColumn="0"/>
            <w:tcW w:w="426"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7D0938DE" w14:textId="77777777" w:rsidR="001C6631" w:rsidRPr="002E2122" w:rsidRDefault="001C6631" w:rsidP="001C6631">
            <w:pPr>
              <w:pStyle w:val="FormulierGegevens"/>
              <w:rPr>
                <w:rFonts w:ascii="Arial" w:hAnsi="Arial" w:cs="Arial"/>
                <w:b w:val="0"/>
                <w:bCs w:val="0"/>
                <w:sz w:val="16"/>
                <w:szCs w:val="14"/>
              </w:rPr>
            </w:pPr>
            <w:r>
              <w:rPr>
                <w:rFonts w:ascii="Arial" w:hAnsi="Arial" w:cs="Arial"/>
                <w:b w:val="0"/>
                <w:bCs w:val="0"/>
                <w:sz w:val="16"/>
                <w:szCs w:val="14"/>
              </w:rPr>
              <w:t>13</w:t>
            </w:r>
          </w:p>
        </w:tc>
        <w:tc>
          <w:tcPr>
            <w:cnfStyle w:val="000010000000" w:firstRow="0" w:lastRow="0" w:firstColumn="0" w:lastColumn="0" w:oddVBand="1" w:evenVBand="0" w:oddHBand="0" w:evenHBand="0" w:firstRowFirstColumn="0" w:firstRowLastColumn="0" w:lastRowFirstColumn="0" w:lastRowLastColumn="0"/>
            <w:tcW w:w="42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5124FFF5" w14:textId="0F610CAA" w:rsidR="001C6631" w:rsidRPr="00861ADE" w:rsidRDefault="001C6631" w:rsidP="001C6631">
            <w:pPr>
              <w:pStyle w:val="FormulierGegevens"/>
              <w:rPr>
                <w:rFonts w:ascii="Arial" w:hAnsi="Arial" w:cs="Arial"/>
                <w:sz w:val="16"/>
                <w:szCs w:val="14"/>
                <w:lang w:val="en"/>
              </w:rPr>
            </w:pPr>
            <w:r>
              <w:rPr>
                <w:rFonts w:ascii="Arial" w:hAnsi="Arial" w:cs="Arial"/>
                <w:sz w:val="16"/>
                <w:szCs w:val="14"/>
                <w:lang w:val="en"/>
              </w:rPr>
              <w:t>1</w:t>
            </w:r>
          </w:p>
        </w:tc>
        <w:tc>
          <w:tcPr>
            <w:cnfStyle w:val="000001000000" w:firstRow="0" w:lastRow="0" w:firstColumn="0" w:lastColumn="0" w:oddVBand="0" w:evenVBand="1" w:oddHBand="0" w:evenHBand="0" w:firstRowFirstColumn="0" w:firstRowLastColumn="0" w:lastRowFirstColumn="0" w:lastRowLastColumn="0"/>
            <w:tcW w:w="2694" w:type="dxa"/>
            <w:tcBorders>
              <w:top w:val="single" w:sz="2" w:space="0" w:color="auto"/>
              <w:left w:val="single" w:sz="2" w:space="0" w:color="auto"/>
              <w:bottom w:val="single" w:sz="2" w:space="0" w:color="auto"/>
              <w:right w:val="nil"/>
            </w:tcBorders>
            <w:shd w:val="clear" w:color="auto" w:fill="D9D9D9" w:themeFill="background1" w:themeFillShade="D9"/>
          </w:tcPr>
          <w:p w14:paraId="65D79249" w14:textId="11699EA9" w:rsidR="001C6631" w:rsidRPr="00731BEB" w:rsidRDefault="001C6631" w:rsidP="001C6631">
            <w:pPr>
              <w:pStyle w:val="FormulierGegevens"/>
              <w:rPr>
                <w:rFonts w:ascii="Arial" w:hAnsi="Arial" w:cs="Arial"/>
                <w:sz w:val="16"/>
                <w:szCs w:val="14"/>
              </w:rPr>
            </w:pPr>
            <w:r w:rsidRPr="003B3099">
              <w:rPr>
                <w:rFonts w:ascii="Arial" w:hAnsi="Arial" w:cs="Arial"/>
                <w:sz w:val="16"/>
                <w:szCs w:val="14"/>
              </w:rPr>
              <w:t>Prestatiebeoordeling</w:t>
            </w:r>
          </w:p>
        </w:tc>
        <w:tc>
          <w:tcPr>
            <w:cnfStyle w:val="000010000000" w:firstRow="0" w:lastRow="0" w:firstColumn="0" w:lastColumn="0" w:oddVBand="1" w:evenVBand="0" w:oddHBand="0" w:evenHBand="0" w:firstRowFirstColumn="0" w:firstRowLastColumn="0" w:lastRowFirstColumn="0" w:lastRowLastColumn="0"/>
            <w:tcW w:w="2268" w:type="dxa"/>
            <w:tcBorders>
              <w:top w:val="single" w:sz="2" w:space="0" w:color="auto"/>
              <w:left w:val="single" w:sz="2" w:space="0" w:color="auto"/>
              <w:bottom w:val="single" w:sz="2" w:space="0" w:color="auto"/>
              <w:right w:val="single" w:sz="2" w:space="0" w:color="auto"/>
            </w:tcBorders>
          </w:tcPr>
          <w:p w14:paraId="385CABDC" w14:textId="77777777" w:rsidR="001C6631" w:rsidRPr="0083560A" w:rsidRDefault="001C6631" w:rsidP="001C6631">
            <w:pPr>
              <w:keepNext/>
              <w:outlineLvl w:val="1"/>
              <w:rPr>
                <w:color w:val="808080" w:themeColor="background1" w:themeShade="80"/>
                <w:sz w:val="16"/>
                <w:szCs w:val="18"/>
              </w:rPr>
            </w:pPr>
            <w:r w:rsidRPr="0083560A">
              <w:rPr>
                <w:color w:val="808080" w:themeColor="background1" w:themeShade="80"/>
                <w:sz w:val="16"/>
                <w:szCs w:val="18"/>
              </w:rPr>
              <w:t>Referentie procedure</w:t>
            </w:r>
          </w:p>
          <w:p w14:paraId="06CF1333" w14:textId="77777777" w:rsidR="001C6631" w:rsidRPr="0083560A" w:rsidRDefault="001C6631" w:rsidP="001C6631">
            <w:pPr>
              <w:keepNext/>
              <w:outlineLvl w:val="1"/>
              <w:rPr>
                <w:color w:val="808080" w:themeColor="background1" w:themeShade="80"/>
                <w:sz w:val="16"/>
                <w:szCs w:val="18"/>
              </w:rPr>
            </w:pPr>
          </w:p>
        </w:tc>
        <w:tc>
          <w:tcPr>
            <w:cnfStyle w:val="000001000000" w:firstRow="0" w:lastRow="0" w:firstColumn="0" w:lastColumn="0" w:oddVBand="0" w:evenVBand="1" w:oddHBand="0" w:evenHBand="0" w:firstRowFirstColumn="0" w:firstRowLastColumn="0" w:lastRowFirstColumn="0" w:lastRowLastColumn="0"/>
            <w:tcW w:w="3685" w:type="dxa"/>
            <w:tcBorders>
              <w:top w:val="single" w:sz="2" w:space="0" w:color="auto"/>
              <w:left w:val="single" w:sz="2" w:space="0" w:color="auto"/>
              <w:bottom w:val="single" w:sz="2" w:space="0" w:color="auto"/>
              <w:right w:val="single" w:sz="2" w:space="0" w:color="auto"/>
            </w:tcBorders>
            <w:shd w:val="clear" w:color="auto" w:fill="auto"/>
          </w:tcPr>
          <w:p w14:paraId="1470E464" w14:textId="77777777" w:rsidR="000A60C4" w:rsidRPr="00372723" w:rsidRDefault="000A60C4" w:rsidP="000A60C4">
            <w:pPr>
              <w:rPr>
                <w:rFonts w:cs="Arial"/>
                <w:color w:val="808080" w:themeColor="background1" w:themeShade="80"/>
                <w:sz w:val="16"/>
                <w:szCs w:val="16"/>
                <w:lang w:val="nl-NL"/>
              </w:rPr>
            </w:pPr>
            <w:r w:rsidRPr="00372723">
              <w:rPr>
                <w:rFonts w:cs="Arial"/>
                <w:color w:val="808080" w:themeColor="background1" w:themeShade="80"/>
                <w:sz w:val="16"/>
                <w:szCs w:val="16"/>
                <w:lang w:val="nl-NL"/>
              </w:rPr>
              <w:t>Bevat het handboek technische specificaties en/of tekeningen van het eindproduct:</w:t>
            </w:r>
          </w:p>
          <w:p w14:paraId="49F69ABB" w14:textId="77777777" w:rsidR="000A60C4" w:rsidRPr="00372723" w:rsidRDefault="000A60C4" w:rsidP="000A60C4">
            <w:pPr>
              <w:rPr>
                <w:rFonts w:cs="Arial"/>
                <w:color w:val="808080" w:themeColor="background1" w:themeShade="80"/>
                <w:sz w:val="16"/>
                <w:szCs w:val="16"/>
                <w:lang w:val="nl-NL"/>
              </w:rPr>
            </w:pPr>
            <w:r>
              <w:rPr>
                <w:rFonts w:cs="Arial"/>
                <w:color w:val="808080" w:themeColor="background1" w:themeShade="80"/>
                <w:sz w:val="16"/>
                <w:szCs w:val="16"/>
                <w:lang w:val="nl-NL"/>
              </w:rPr>
              <w:t xml:space="preserve">- </w:t>
            </w:r>
            <w:r w:rsidRPr="00372723">
              <w:rPr>
                <w:rFonts w:cs="Arial"/>
                <w:color w:val="808080" w:themeColor="background1" w:themeShade="80"/>
                <w:sz w:val="16"/>
                <w:szCs w:val="16"/>
                <w:lang w:val="nl-NL"/>
              </w:rPr>
              <w:t>Zijn productkarakteristieken bepaald conform de EN of ETA, is de ITT correct uitgevoerd en gedocumenteerd</w:t>
            </w:r>
          </w:p>
          <w:p w14:paraId="149ADFF0" w14:textId="77777777" w:rsidR="000A60C4" w:rsidRPr="00372723" w:rsidRDefault="000A60C4" w:rsidP="000A60C4">
            <w:pPr>
              <w:keepNext/>
              <w:outlineLvl w:val="1"/>
              <w:rPr>
                <w:color w:val="808080" w:themeColor="background1" w:themeShade="80"/>
                <w:sz w:val="16"/>
                <w:szCs w:val="16"/>
                <w:lang w:val="nl-NL"/>
              </w:rPr>
            </w:pPr>
            <w:r>
              <w:rPr>
                <w:rFonts w:cs="Arial"/>
                <w:color w:val="808080" w:themeColor="background1" w:themeShade="80"/>
                <w:sz w:val="16"/>
                <w:szCs w:val="16"/>
                <w:lang w:val="nl-NL"/>
              </w:rPr>
              <w:t>- I</w:t>
            </w:r>
            <w:r w:rsidRPr="00372723">
              <w:rPr>
                <w:rFonts w:cs="Arial"/>
                <w:color w:val="808080" w:themeColor="background1" w:themeShade="80"/>
                <w:sz w:val="16"/>
                <w:szCs w:val="16"/>
                <w:lang w:val="nl-NL"/>
              </w:rPr>
              <w:t>s de beoogde toepassing vermeld</w:t>
            </w:r>
          </w:p>
          <w:p w14:paraId="148DB229" w14:textId="77777777" w:rsidR="000A60C4" w:rsidRPr="00372723" w:rsidRDefault="000A60C4" w:rsidP="000A60C4">
            <w:pPr>
              <w:keepNext/>
              <w:outlineLvl w:val="1"/>
              <w:rPr>
                <w:color w:val="808080" w:themeColor="background1" w:themeShade="80"/>
                <w:sz w:val="16"/>
                <w:szCs w:val="16"/>
                <w:lang w:val="nl-NL"/>
              </w:rPr>
            </w:pPr>
          </w:p>
          <w:p w14:paraId="1AF89CAC" w14:textId="77777777" w:rsidR="000A60C4" w:rsidRPr="0083560A" w:rsidRDefault="000A60C4" w:rsidP="000A60C4">
            <w:pPr>
              <w:keepNext/>
              <w:outlineLvl w:val="1"/>
              <w:rPr>
                <w:color w:val="808080" w:themeColor="background1" w:themeShade="80"/>
                <w:sz w:val="16"/>
                <w:szCs w:val="18"/>
                <w:lang w:val="nl-NL"/>
              </w:rPr>
            </w:pPr>
            <w:r w:rsidRPr="0083560A">
              <w:rPr>
                <w:color w:val="808080" w:themeColor="background1" w:themeShade="80"/>
                <w:sz w:val="16"/>
                <w:szCs w:val="18"/>
                <w:lang w:val="nl-NL"/>
              </w:rPr>
              <w:t>Ref. naar beoordelings- of testrapport - beoordeel 1 essentieel kenmerk van 1 product op uitvoering beoordeling prestaties (bijv. type- en audittesten)</w:t>
            </w:r>
          </w:p>
          <w:p w14:paraId="4E9F3ACA" w14:textId="77777777" w:rsidR="000A60C4" w:rsidRPr="0083560A" w:rsidRDefault="000A60C4" w:rsidP="000A60C4">
            <w:pPr>
              <w:keepNext/>
              <w:outlineLvl w:val="1"/>
              <w:rPr>
                <w:color w:val="808080" w:themeColor="background1" w:themeShade="80"/>
                <w:sz w:val="16"/>
                <w:szCs w:val="18"/>
                <w:lang w:val="nl-NL"/>
              </w:rPr>
            </w:pPr>
          </w:p>
          <w:p w14:paraId="4D9F3C16" w14:textId="77777777" w:rsidR="000A60C4" w:rsidRPr="0083560A" w:rsidRDefault="000A60C4" w:rsidP="000A60C4">
            <w:pPr>
              <w:keepNext/>
              <w:outlineLvl w:val="1"/>
              <w:rPr>
                <w:color w:val="808080" w:themeColor="background1" w:themeShade="80"/>
                <w:sz w:val="16"/>
                <w:szCs w:val="18"/>
                <w:lang w:val="nl-NL"/>
              </w:rPr>
            </w:pPr>
            <w:r w:rsidRPr="0083560A">
              <w:rPr>
                <w:color w:val="808080" w:themeColor="background1" w:themeShade="80"/>
                <w:sz w:val="16"/>
                <w:szCs w:val="18"/>
                <w:lang w:val="nl-NL"/>
              </w:rPr>
              <w:t xml:space="preserve">Ref. samples / testrapporten </w:t>
            </w:r>
            <w:r>
              <w:rPr>
                <w:color w:val="808080" w:themeColor="background1" w:themeShade="80"/>
                <w:sz w:val="16"/>
                <w:szCs w:val="18"/>
                <w:lang w:val="nl-NL"/>
              </w:rPr>
              <w:t>i</w:t>
            </w:r>
            <w:r w:rsidRPr="0083560A">
              <w:rPr>
                <w:color w:val="808080" w:themeColor="background1" w:themeShade="80"/>
                <w:sz w:val="16"/>
                <w:szCs w:val="18"/>
                <w:lang w:val="nl-NL"/>
              </w:rPr>
              <w:t xml:space="preserve">ndien Kiwa bemonstering doet en testen uitvoert </w:t>
            </w:r>
            <w:r w:rsidRPr="0083560A">
              <w:rPr>
                <w:rFonts w:cs="Arial"/>
                <w:color w:val="808080" w:themeColor="background1" w:themeShade="80"/>
                <w:sz w:val="16"/>
                <w:szCs w:val="18"/>
                <w:lang w:val="nl-NL"/>
              </w:rPr>
              <w:t>(AVCP 1/1+)</w:t>
            </w:r>
          </w:p>
          <w:p w14:paraId="48F32992" w14:textId="77777777" w:rsidR="001C6631" w:rsidRPr="0083560A" w:rsidRDefault="001C6631" w:rsidP="001C6631">
            <w:pPr>
              <w:keepNext/>
              <w:outlineLvl w:val="1"/>
              <w:rPr>
                <w:color w:val="808080" w:themeColor="background1" w:themeShade="80"/>
                <w:sz w:val="16"/>
                <w:szCs w:val="18"/>
                <w:lang w:val="nl-NL"/>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2" w:space="0" w:color="auto"/>
              <w:left w:val="single" w:sz="2" w:space="0" w:color="auto"/>
              <w:bottom w:val="single" w:sz="2" w:space="0" w:color="auto"/>
              <w:right w:val="single" w:sz="2" w:space="0" w:color="auto"/>
            </w:tcBorders>
            <w:shd w:val="clear" w:color="auto" w:fill="auto"/>
          </w:tcPr>
          <w:p w14:paraId="338E9371" w14:textId="77777777" w:rsidR="001C6631" w:rsidRPr="00717EB4" w:rsidRDefault="001C6631" w:rsidP="001C6631">
            <w:pPr>
              <w:pStyle w:val="FormulierGegevens"/>
              <w:jc w:val="center"/>
              <w:rPr>
                <w:rFonts w:ascii="Arial" w:hAnsi="Arial" w:cs="Arial"/>
                <w:b/>
                <w:snapToGrid w:val="0"/>
                <w:color w:val="808080" w:themeColor="background1" w:themeShade="80"/>
                <w:sz w:val="16"/>
                <w:szCs w:val="16"/>
                <w:lang w:eastAsia="nl-NL"/>
              </w:rPr>
            </w:pPr>
            <w:r w:rsidRPr="00717EB4">
              <w:rPr>
                <w:rFonts w:ascii="Arial" w:hAnsi="Arial" w:cs="Arial"/>
                <w:b/>
                <w:snapToGrid w:val="0"/>
                <w:color w:val="808080" w:themeColor="background1" w:themeShade="80"/>
                <w:sz w:val="16"/>
                <w:szCs w:val="16"/>
                <w:lang w:eastAsia="nl-NL"/>
              </w:rPr>
              <w:t>C</w:t>
            </w:r>
          </w:p>
        </w:tc>
      </w:tr>
      <w:tr w:rsidR="001C6631" w:rsidRPr="005D7EE0" w14:paraId="4643BD4F" w14:textId="77777777" w:rsidTr="00512DC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6"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490F87AF" w14:textId="77777777" w:rsidR="001C6631" w:rsidRPr="002E2122" w:rsidRDefault="001C6631" w:rsidP="001C6631">
            <w:pPr>
              <w:pStyle w:val="FormulierGegevens"/>
              <w:rPr>
                <w:rFonts w:ascii="Arial" w:hAnsi="Arial" w:cs="Arial"/>
                <w:b w:val="0"/>
                <w:bCs w:val="0"/>
                <w:sz w:val="16"/>
                <w:szCs w:val="14"/>
              </w:rPr>
            </w:pPr>
            <w:r>
              <w:rPr>
                <w:rFonts w:ascii="Arial" w:hAnsi="Arial" w:cs="Arial"/>
                <w:b w:val="0"/>
                <w:bCs w:val="0"/>
                <w:sz w:val="16"/>
                <w:szCs w:val="14"/>
              </w:rPr>
              <w:t>14</w:t>
            </w:r>
          </w:p>
        </w:tc>
        <w:tc>
          <w:tcPr>
            <w:cnfStyle w:val="000010000000" w:firstRow="0" w:lastRow="0" w:firstColumn="0" w:lastColumn="0" w:oddVBand="1" w:evenVBand="0" w:oddHBand="0" w:evenHBand="0" w:firstRowFirstColumn="0" w:firstRowLastColumn="0" w:lastRowFirstColumn="0" w:lastRowLastColumn="0"/>
            <w:tcW w:w="42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40D61987" w14:textId="524B7677" w:rsidR="001C6631" w:rsidRPr="006826C5" w:rsidRDefault="004E1917" w:rsidP="001C6631">
            <w:pPr>
              <w:pStyle w:val="FormulierGegevens"/>
              <w:rPr>
                <w:rFonts w:ascii="Arial" w:hAnsi="Arial" w:cs="Arial"/>
                <w:sz w:val="16"/>
                <w:szCs w:val="14"/>
                <w:lang w:val="en"/>
              </w:rPr>
            </w:pPr>
            <w:r>
              <w:rPr>
                <w:rFonts w:ascii="Arial" w:hAnsi="Arial" w:cs="Arial"/>
                <w:sz w:val="16"/>
                <w:szCs w:val="14"/>
                <w:lang w:val="en"/>
              </w:rPr>
              <w:t>1</w:t>
            </w:r>
          </w:p>
        </w:tc>
        <w:tc>
          <w:tcPr>
            <w:cnfStyle w:val="000001000000" w:firstRow="0" w:lastRow="0" w:firstColumn="0" w:lastColumn="0" w:oddVBand="0" w:evenVBand="1" w:oddHBand="0" w:evenHBand="0" w:firstRowFirstColumn="0" w:firstRowLastColumn="0" w:lastRowFirstColumn="0" w:lastRowLastColumn="0"/>
            <w:tcW w:w="2694" w:type="dxa"/>
            <w:tcBorders>
              <w:top w:val="single" w:sz="2" w:space="0" w:color="auto"/>
              <w:left w:val="single" w:sz="2" w:space="0" w:color="auto"/>
              <w:bottom w:val="single" w:sz="2" w:space="0" w:color="auto"/>
              <w:right w:val="nil"/>
            </w:tcBorders>
            <w:shd w:val="clear" w:color="auto" w:fill="D9D9D9" w:themeFill="background1" w:themeFillShade="D9"/>
          </w:tcPr>
          <w:p w14:paraId="73D52168" w14:textId="25F0E79D" w:rsidR="001C6631" w:rsidRPr="00731BEB" w:rsidRDefault="001C6631" w:rsidP="001C6631">
            <w:pPr>
              <w:pStyle w:val="FormulierGegevens"/>
              <w:rPr>
                <w:rFonts w:ascii="Arial" w:hAnsi="Arial" w:cs="Arial"/>
                <w:sz w:val="16"/>
                <w:szCs w:val="14"/>
              </w:rPr>
            </w:pPr>
            <w:r w:rsidRPr="003B3099">
              <w:rPr>
                <w:rFonts w:ascii="Arial" w:hAnsi="Arial" w:cs="Arial"/>
                <w:sz w:val="16"/>
                <w:szCs w:val="14"/>
              </w:rPr>
              <w:t>Producten met afwijkingen</w:t>
            </w:r>
            <w:r w:rsidRPr="003B3099">
              <w:rPr>
                <w:rFonts w:cs="Arial"/>
                <w:sz w:val="16"/>
                <w:szCs w:val="14"/>
                <w:vertAlign w:val="superscript"/>
              </w:rPr>
              <w:t>3</w:t>
            </w:r>
          </w:p>
        </w:tc>
        <w:tc>
          <w:tcPr>
            <w:cnfStyle w:val="000010000000" w:firstRow="0" w:lastRow="0" w:firstColumn="0" w:lastColumn="0" w:oddVBand="1" w:evenVBand="0" w:oddHBand="0" w:evenHBand="0" w:firstRowFirstColumn="0" w:firstRowLastColumn="0" w:lastRowFirstColumn="0" w:lastRowLastColumn="0"/>
            <w:tcW w:w="2268" w:type="dxa"/>
            <w:tcBorders>
              <w:top w:val="single" w:sz="2" w:space="0" w:color="auto"/>
              <w:left w:val="single" w:sz="2" w:space="0" w:color="auto"/>
              <w:bottom w:val="single" w:sz="2" w:space="0" w:color="auto"/>
              <w:right w:val="single" w:sz="2" w:space="0" w:color="auto"/>
            </w:tcBorders>
          </w:tcPr>
          <w:p w14:paraId="5639FB2D" w14:textId="77777777" w:rsidR="001C6631" w:rsidRPr="0083560A" w:rsidRDefault="001C6631" w:rsidP="001C6631">
            <w:pPr>
              <w:keepNext/>
              <w:outlineLvl w:val="1"/>
              <w:rPr>
                <w:color w:val="808080" w:themeColor="background1" w:themeShade="80"/>
                <w:sz w:val="16"/>
                <w:szCs w:val="18"/>
              </w:rPr>
            </w:pPr>
            <w:r w:rsidRPr="0083560A">
              <w:rPr>
                <w:color w:val="808080" w:themeColor="background1" w:themeShade="80"/>
                <w:sz w:val="16"/>
                <w:szCs w:val="18"/>
              </w:rPr>
              <w:t>Referentie procedure</w:t>
            </w:r>
          </w:p>
          <w:p w14:paraId="1DB43BE1" w14:textId="77777777" w:rsidR="001C6631" w:rsidRPr="0083560A" w:rsidRDefault="001C6631" w:rsidP="001C6631">
            <w:pPr>
              <w:keepNext/>
              <w:outlineLvl w:val="1"/>
              <w:rPr>
                <w:color w:val="808080" w:themeColor="background1" w:themeShade="80"/>
                <w:sz w:val="16"/>
                <w:szCs w:val="18"/>
              </w:rPr>
            </w:pPr>
          </w:p>
        </w:tc>
        <w:tc>
          <w:tcPr>
            <w:cnfStyle w:val="000001000000" w:firstRow="0" w:lastRow="0" w:firstColumn="0" w:lastColumn="0" w:oddVBand="0" w:evenVBand="1" w:oddHBand="0" w:evenHBand="0" w:firstRowFirstColumn="0" w:firstRowLastColumn="0" w:lastRowFirstColumn="0" w:lastRowLastColumn="0"/>
            <w:tcW w:w="3685" w:type="dxa"/>
            <w:tcBorders>
              <w:top w:val="single" w:sz="2" w:space="0" w:color="auto"/>
              <w:left w:val="single" w:sz="2" w:space="0" w:color="auto"/>
              <w:bottom w:val="single" w:sz="2" w:space="0" w:color="auto"/>
              <w:right w:val="single" w:sz="2" w:space="0" w:color="auto"/>
            </w:tcBorders>
            <w:shd w:val="clear" w:color="auto" w:fill="auto"/>
          </w:tcPr>
          <w:p w14:paraId="7C01C0CA" w14:textId="77777777" w:rsidR="001C6631" w:rsidRPr="0083560A" w:rsidRDefault="001C6631" w:rsidP="001C6631">
            <w:pPr>
              <w:keepNext/>
              <w:outlineLvl w:val="1"/>
              <w:rPr>
                <w:color w:val="808080" w:themeColor="background1" w:themeShade="80"/>
                <w:sz w:val="16"/>
                <w:szCs w:val="18"/>
                <w:lang w:val="nl-NL"/>
              </w:rPr>
            </w:pPr>
            <w:r w:rsidRPr="0083560A">
              <w:rPr>
                <w:color w:val="808080" w:themeColor="background1" w:themeShade="80"/>
                <w:sz w:val="16"/>
                <w:szCs w:val="18"/>
                <w:lang w:val="nl-NL"/>
              </w:rPr>
              <w:t xml:space="preserve">Ref. 1 product – beoordeel op borging dat producten met afwijkingen niet worden uitgeleverd </w:t>
            </w:r>
          </w:p>
          <w:p w14:paraId="6A4DFE64" w14:textId="77777777" w:rsidR="001C6631" w:rsidRPr="0083560A" w:rsidRDefault="001C6631" w:rsidP="001C6631">
            <w:pPr>
              <w:keepNext/>
              <w:outlineLvl w:val="1"/>
              <w:rPr>
                <w:color w:val="808080" w:themeColor="background1" w:themeShade="80"/>
                <w:sz w:val="16"/>
                <w:szCs w:val="18"/>
                <w:lang w:val="nl-NL"/>
              </w:rPr>
            </w:pPr>
          </w:p>
          <w:p w14:paraId="4D2529A7" w14:textId="77777777" w:rsidR="001C6631" w:rsidRPr="0083560A" w:rsidRDefault="001C6631" w:rsidP="001C6631">
            <w:pPr>
              <w:keepNext/>
              <w:outlineLvl w:val="1"/>
              <w:rPr>
                <w:color w:val="808080" w:themeColor="background1" w:themeShade="80"/>
                <w:sz w:val="16"/>
                <w:szCs w:val="18"/>
                <w:lang w:val="nl-NL"/>
              </w:rPr>
            </w:pPr>
            <w:r w:rsidRPr="0083560A">
              <w:rPr>
                <w:color w:val="808080" w:themeColor="background1" w:themeShade="80"/>
                <w:sz w:val="16"/>
                <w:szCs w:val="18"/>
                <w:lang w:val="nl-NL"/>
              </w:rPr>
              <w:t>Ref. 1 product – beoordeel op uitvoering herstelmaatregelen en vrijgave na herstel</w:t>
            </w:r>
          </w:p>
          <w:p w14:paraId="31EAD584" w14:textId="77777777" w:rsidR="001C6631" w:rsidRPr="0083560A" w:rsidRDefault="001C6631" w:rsidP="001C6631">
            <w:pPr>
              <w:keepNext/>
              <w:outlineLvl w:val="1"/>
              <w:rPr>
                <w:color w:val="808080" w:themeColor="background1" w:themeShade="80"/>
                <w:sz w:val="16"/>
                <w:szCs w:val="18"/>
                <w:lang w:val="nl-NL"/>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2" w:space="0" w:color="auto"/>
              <w:left w:val="single" w:sz="2" w:space="0" w:color="auto"/>
              <w:bottom w:val="single" w:sz="2" w:space="0" w:color="auto"/>
              <w:right w:val="single" w:sz="2" w:space="0" w:color="auto"/>
            </w:tcBorders>
            <w:shd w:val="clear" w:color="auto" w:fill="auto"/>
          </w:tcPr>
          <w:p w14:paraId="190DECD7" w14:textId="77777777" w:rsidR="001C6631" w:rsidRPr="00717EB4" w:rsidRDefault="001C6631" w:rsidP="001C6631">
            <w:pPr>
              <w:pStyle w:val="FormulierGegevens"/>
              <w:jc w:val="center"/>
              <w:rPr>
                <w:rFonts w:ascii="Arial" w:hAnsi="Arial" w:cs="Arial"/>
                <w:b/>
                <w:snapToGrid w:val="0"/>
                <w:color w:val="808080" w:themeColor="background1" w:themeShade="80"/>
                <w:sz w:val="16"/>
                <w:szCs w:val="16"/>
                <w:lang w:eastAsia="nl-NL"/>
              </w:rPr>
            </w:pPr>
            <w:r w:rsidRPr="00717EB4">
              <w:rPr>
                <w:rFonts w:ascii="Arial" w:hAnsi="Arial" w:cs="Arial"/>
                <w:b/>
                <w:snapToGrid w:val="0"/>
                <w:color w:val="808080" w:themeColor="background1" w:themeShade="80"/>
                <w:sz w:val="16"/>
                <w:szCs w:val="16"/>
                <w:lang w:eastAsia="nl-NL"/>
              </w:rPr>
              <w:t>C</w:t>
            </w:r>
          </w:p>
        </w:tc>
      </w:tr>
      <w:tr w:rsidR="001C6631" w:rsidRPr="005D7EE0" w14:paraId="57CC424C" w14:textId="77777777" w:rsidTr="00CD2565">
        <w:trPr>
          <w:cantSplit/>
        </w:trPr>
        <w:tc>
          <w:tcPr>
            <w:cnfStyle w:val="001000000000" w:firstRow="0" w:lastRow="0" w:firstColumn="1" w:lastColumn="0" w:oddVBand="0" w:evenVBand="0" w:oddHBand="0" w:evenHBand="0" w:firstRowFirstColumn="0" w:firstRowLastColumn="0" w:lastRowFirstColumn="0" w:lastRowLastColumn="0"/>
            <w:tcW w:w="426"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2FC26B4C" w14:textId="77777777" w:rsidR="001C6631" w:rsidRPr="002E2122" w:rsidRDefault="001C6631" w:rsidP="001C6631">
            <w:pPr>
              <w:pStyle w:val="FormulierGegevens"/>
              <w:rPr>
                <w:rFonts w:ascii="Arial" w:hAnsi="Arial" w:cs="Arial"/>
                <w:b w:val="0"/>
                <w:bCs w:val="0"/>
                <w:sz w:val="16"/>
                <w:szCs w:val="14"/>
              </w:rPr>
            </w:pPr>
            <w:r>
              <w:rPr>
                <w:rFonts w:ascii="Arial" w:hAnsi="Arial" w:cs="Arial"/>
                <w:b w:val="0"/>
                <w:bCs w:val="0"/>
                <w:sz w:val="16"/>
                <w:szCs w:val="14"/>
              </w:rPr>
              <w:lastRenderedPageBreak/>
              <w:t>15</w:t>
            </w:r>
          </w:p>
        </w:tc>
        <w:tc>
          <w:tcPr>
            <w:cnfStyle w:val="000010000000" w:firstRow="0" w:lastRow="0" w:firstColumn="0" w:lastColumn="0" w:oddVBand="1" w:evenVBand="0" w:oddHBand="0" w:evenHBand="0" w:firstRowFirstColumn="0" w:firstRowLastColumn="0" w:lastRowFirstColumn="0" w:lastRowLastColumn="0"/>
            <w:tcW w:w="42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05043926" w14:textId="60EE78D0" w:rsidR="001C6631" w:rsidRPr="006826C5" w:rsidRDefault="001C6631" w:rsidP="001C6631">
            <w:pPr>
              <w:pStyle w:val="FormulierGegevens"/>
              <w:rPr>
                <w:rFonts w:ascii="Arial" w:hAnsi="Arial" w:cs="Arial"/>
                <w:sz w:val="16"/>
                <w:szCs w:val="14"/>
                <w:lang w:val="en"/>
              </w:rPr>
            </w:pPr>
            <w:r>
              <w:rPr>
                <w:rFonts w:ascii="Arial" w:hAnsi="Arial" w:cs="Arial"/>
                <w:sz w:val="16"/>
                <w:szCs w:val="14"/>
                <w:lang w:val="en"/>
              </w:rPr>
              <w:t>1</w:t>
            </w:r>
          </w:p>
        </w:tc>
        <w:tc>
          <w:tcPr>
            <w:cnfStyle w:val="000001000000" w:firstRow="0" w:lastRow="0" w:firstColumn="0" w:lastColumn="0" w:oddVBand="0" w:evenVBand="1" w:oddHBand="0" w:evenHBand="0" w:firstRowFirstColumn="0" w:firstRowLastColumn="0" w:lastRowFirstColumn="0" w:lastRowLastColumn="0"/>
            <w:tcW w:w="2694" w:type="dxa"/>
            <w:tcBorders>
              <w:top w:val="single" w:sz="2" w:space="0" w:color="auto"/>
              <w:left w:val="single" w:sz="2" w:space="0" w:color="auto"/>
              <w:bottom w:val="single" w:sz="2" w:space="0" w:color="auto"/>
              <w:right w:val="nil"/>
            </w:tcBorders>
            <w:shd w:val="clear" w:color="auto" w:fill="D9D9D9" w:themeFill="background1" w:themeFillShade="D9"/>
          </w:tcPr>
          <w:p w14:paraId="509B1627" w14:textId="5A3BEEB8" w:rsidR="001C6631" w:rsidRPr="00BD7811" w:rsidRDefault="001C6631" w:rsidP="001C6631">
            <w:pPr>
              <w:pStyle w:val="FormulierGegevens"/>
              <w:rPr>
                <w:rFonts w:ascii="Arial" w:hAnsi="Arial" w:cs="Arial"/>
                <w:sz w:val="16"/>
                <w:szCs w:val="14"/>
                <w:lang w:val="nl-NL"/>
              </w:rPr>
            </w:pPr>
            <w:r w:rsidRPr="00BD7811">
              <w:rPr>
                <w:rFonts w:ascii="Arial" w:hAnsi="Arial" w:cs="Arial"/>
                <w:sz w:val="16"/>
                <w:szCs w:val="14"/>
                <w:lang w:val="nl-NL"/>
              </w:rPr>
              <w:t>Behandeling, transport, opslag, traceerbaarheid &amp; merken</w:t>
            </w:r>
            <w:r w:rsidRPr="00BD7811">
              <w:rPr>
                <w:rFonts w:cs="Arial"/>
                <w:sz w:val="16"/>
                <w:szCs w:val="14"/>
                <w:vertAlign w:val="superscript"/>
                <w:lang w:val="nl-NL"/>
              </w:rPr>
              <w:t>3</w:t>
            </w:r>
          </w:p>
        </w:tc>
        <w:tc>
          <w:tcPr>
            <w:cnfStyle w:val="000010000000" w:firstRow="0" w:lastRow="0" w:firstColumn="0" w:lastColumn="0" w:oddVBand="1" w:evenVBand="0" w:oddHBand="0" w:evenHBand="0" w:firstRowFirstColumn="0" w:firstRowLastColumn="0" w:lastRowFirstColumn="0" w:lastRowLastColumn="0"/>
            <w:tcW w:w="2268" w:type="dxa"/>
            <w:tcBorders>
              <w:top w:val="single" w:sz="2" w:space="0" w:color="auto"/>
              <w:left w:val="single" w:sz="2" w:space="0" w:color="auto"/>
              <w:bottom w:val="single" w:sz="2" w:space="0" w:color="auto"/>
              <w:right w:val="single" w:sz="2" w:space="0" w:color="auto"/>
            </w:tcBorders>
          </w:tcPr>
          <w:p w14:paraId="0965C88A" w14:textId="77777777" w:rsidR="001C6631" w:rsidRPr="0083560A" w:rsidRDefault="001C6631" w:rsidP="001C6631">
            <w:pPr>
              <w:keepNext/>
              <w:outlineLvl w:val="1"/>
              <w:rPr>
                <w:color w:val="808080" w:themeColor="background1" w:themeShade="80"/>
                <w:sz w:val="16"/>
                <w:szCs w:val="18"/>
                <w:lang w:val="nl-NL"/>
              </w:rPr>
            </w:pPr>
            <w:r w:rsidRPr="0083560A">
              <w:rPr>
                <w:color w:val="808080" w:themeColor="background1" w:themeShade="80"/>
                <w:sz w:val="16"/>
                <w:szCs w:val="18"/>
                <w:lang w:val="nl-NL"/>
              </w:rPr>
              <w:t>Referentie procedure</w:t>
            </w:r>
          </w:p>
          <w:p w14:paraId="20CB0BC9" w14:textId="77777777" w:rsidR="001C6631" w:rsidRPr="0083560A" w:rsidRDefault="001C6631" w:rsidP="001C6631">
            <w:pPr>
              <w:keepNext/>
              <w:outlineLvl w:val="1"/>
              <w:rPr>
                <w:color w:val="808080" w:themeColor="background1" w:themeShade="80"/>
                <w:sz w:val="16"/>
                <w:szCs w:val="18"/>
                <w:lang w:val="nl-NL"/>
              </w:rPr>
            </w:pPr>
          </w:p>
          <w:p w14:paraId="592D50D0" w14:textId="288FD398" w:rsidR="001C6631" w:rsidRPr="0083560A" w:rsidRDefault="001C6631" w:rsidP="001C6631">
            <w:pPr>
              <w:keepNext/>
              <w:outlineLvl w:val="1"/>
              <w:rPr>
                <w:color w:val="808080" w:themeColor="background1" w:themeShade="80"/>
                <w:sz w:val="16"/>
                <w:szCs w:val="18"/>
                <w:lang w:val="nl-NL"/>
              </w:rPr>
            </w:pPr>
            <w:r w:rsidRPr="0083560A">
              <w:rPr>
                <w:color w:val="808080" w:themeColor="background1" w:themeShade="80"/>
                <w:sz w:val="16"/>
                <w:szCs w:val="18"/>
                <w:lang w:val="nl-NL"/>
              </w:rPr>
              <w:t>Methode van herleidbaarheid</w:t>
            </w:r>
          </w:p>
        </w:tc>
        <w:tc>
          <w:tcPr>
            <w:cnfStyle w:val="000001000000" w:firstRow="0" w:lastRow="0" w:firstColumn="0" w:lastColumn="0" w:oddVBand="0" w:evenVBand="1" w:oddHBand="0" w:evenHBand="0" w:firstRowFirstColumn="0" w:firstRowLastColumn="0" w:lastRowFirstColumn="0" w:lastRowLastColumn="0"/>
            <w:tcW w:w="3685" w:type="dxa"/>
            <w:tcBorders>
              <w:top w:val="single" w:sz="2" w:space="0" w:color="auto"/>
              <w:left w:val="single" w:sz="2" w:space="0" w:color="auto"/>
              <w:bottom w:val="single" w:sz="2" w:space="0" w:color="auto"/>
              <w:right w:val="single" w:sz="2" w:space="0" w:color="auto"/>
            </w:tcBorders>
            <w:shd w:val="clear" w:color="auto" w:fill="auto"/>
          </w:tcPr>
          <w:p w14:paraId="2D75CB54" w14:textId="600F57E2" w:rsidR="001C6631" w:rsidRPr="0083560A" w:rsidRDefault="001C6631" w:rsidP="003B51B2">
            <w:pPr>
              <w:keepNext/>
              <w:outlineLvl w:val="1"/>
              <w:rPr>
                <w:color w:val="808080" w:themeColor="background1" w:themeShade="80"/>
                <w:sz w:val="16"/>
                <w:szCs w:val="18"/>
                <w:lang w:val="nl-NL"/>
              </w:rPr>
            </w:pPr>
            <w:r w:rsidRPr="0083560A">
              <w:rPr>
                <w:color w:val="808080" w:themeColor="background1" w:themeShade="80"/>
                <w:sz w:val="16"/>
                <w:szCs w:val="18"/>
                <w:lang w:val="nl-NL"/>
              </w:rPr>
              <w:t>Ref. 1 gereed product – Beoordeel controle conform FPC</w:t>
            </w:r>
            <w:r w:rsidR="003B51B2" w:rsidRPr="0083560A">
              <w:rPr>
                <w:color w:val="808080" w:themeColor="background1" w:themeShade="80"/>
                <w:sz w:val="16"/>
                <w:szCs w:val="18"/>
                <w:lang w:val="nl-NL"/>
              </w:rPr>
              <w:t xml:space="preserve">, </w:t>
            </w:r>
            <w:r w:rsidRPr="0083560A">
              <w:rPr>
                <w:color w:val="808080" w:themeColor="background1" w:themeShade="80"/>
                <w:sz w:val="16"/>
                <w:szCs w:val="18"/>
                <w:lang w:val="nl-NL"/>
              </w:rPr>
              <w:t>beoordeel merk van het gereed product en herleidbaarheid – let op geen beoordeling inhoud label</w:t>
            </w:r>
          </w:p>
        </w:tc>
        <w:tc>
          <w:tcPr>
            <w:cnfStyle w:val="000010000000" w:firstRow="0" w:lastRow="0" w:firstColumn="0" w:lastColumn="0" w:oddVBand="1" w:evenVBand="0" w:oddHBand="0" w:evenHBand="0" w:firstRowFirstColumn="0" w:firstRowLastColumn="0" w:lastRowFirstColumn="0" w:lastRowLastColumn="0"/>
            <w:tcW w:w="709" w:type="dxa"/>
            <w:tcBorders>
              <w:top w:val="single" w:sz="2" w:space="0" w:color="auto"/>
              <w:left w:val="single" w:sz="2" w:space="0" w:color="auto"/>
              <w:bottom w:val="single" w:sz="2" w:space="0" w:color="auto"/>
              <w:right w:val="single" w:sz="2" w:space="0" w:color="auto"/>
            </w:tcBorders>
            <w:shd w:val="clear" w:color="auto" w:fill="auto"/>
          </w:tcPr>
          <w:p w14:paraId="1B063281" w14:textId="77777777" w:rsidR="001C6631" w:rsidRPr="00717EB4" w:rsidRDefault="001C6631" w:rsidP="001C6631">
            <w:pPr>
              <w:pStyle w:val="FormulierGegevens"/>
              <w:jc w:val="center"/>
              <w:rPr>
                <w:rFonts w:ascii="Arial" w:hAnsi="Arial" w:cs="Arial"/>
                <w:b/>
                <w:snapToGrid w:val="0"/>
                <w:color w:val="808080" w:themeColor="background1" w:themeShade="80"/>
                <w:sz w:val="16"/>
                <w:szCs w:val="16"/>
                <w:lang w:eastAsia="nl-NL"/>
              </w:rPr>
            </w:pPr>
            <w:r w:rsidRPr="00717EB4">
              <w:rPr>
                <w:rFonts w:ascii="Arial" w:hAnsi="Arial" w:cs="Arial"/>
                <w:b/>
                <w:snapToGrid w:val="0"/>
                <w:color w:val="808080" w:themeColor="background1" w:themeShade="80"/>
                <w:sz w:val="16"/>
                <w:szCs w:val="16"/>
                <w:lang w:eastAsia="nl-NL"/>
              </w:rPr>
              <w:t>C</w:t>
            </w:r>
          </w:p>
        </w:tc>
      </w:tr>
      <w:tr w:rsidR="00C8209C" w:rsidRPr="004D439C" w14:paraId="08C5B164" w14:textId="77777777" w:rsidTr="00CD2565">
        <w:trPr>
          <w:cnfStyle w:val="000000100000" w:firstRow="0" w:lastRow="0" w:firstColumn="0" w:lastColumn="0" w:oddVBand="0" w:evenVBand="0" w:oddHBand="1" w:evenHBand="0" w:firstRowFirstColumn="0" w:firstRowLastColumn="0" w:lastRowFirstColumn="0" w:lastRowLastColumn="0"/>
          <w:cantSplit/>
          <w:trHeight w:val="1031"/>
        </w:trPr>
        <w:tc>
          <w:tcPr>
            <w:cnfStyle w:val="001000000000" w:firstRow="0" w:lastRow="0" w:firstColumn="1" w:lastColumn="0" w:oddVBand="0" w:evenVBand="0" w:oddHBand="0" w:evenHBand="0" w:firstRowFirstColumn="0" w:firstRowLastColumn="0" w:lastRowFirstColumn="0" w:lastRowLastColumn="0"/>
            <w:tcW w:w="10207" w:type="dxa"/>
            <w:gridSpan w:val="6"/>
            <w:tcBorders>
              <w:top w:val="nil"/>
              <w:left w:val="nil"/>
              <w:bottom w:val="nil"/>
              <w:right w:val="nil"/>
            </w:tcBorders>
            <w:shd w:val="clear" w:color="auto" w:fill="FFFFFF" w:themeFill="background1"/>
          </w:tcPr>
          <w:p w14:paraId="776F3D27" w14:textId="77777777" w:rsidR="008B740F" w:rsidRPr="008B740F" w:rsidRDefault="008B740F" w:rsidP="008B740F">
            <w:pPr>
              <w:ind w:left="213" w:hanging="213"/>
              <w:rPr>
                <w:rFonts w:cs="Arial"/>
                <w:bCs w:val="0"/>
                <w:i/>
                <w:color w:val="595959" w:themeColor="text1" w:themeTint="A6"/>
                <w:sz w:val="14"/>
                <w:szCs w:val="16"/>
                <w:vertAlign w:val="superscript"/>
                <w:lang w:val="nl-NL"/>
              </w:rPr>
            </w:pPr>
            <w:r w:rsidRPr="008B740F">
              <w:rPr>
                <w:rFonts w:cs="Arial"/>
                <w:b w:val="0"/>
                <w:i/>
                <w:color w:val="595959" w:themeColor="text1" w:themeTint="A6"/>
                <w:sz w:val="14"/>
                <w:szCs w:val="16"/>
                <w:vertAlign w:val="superscript"/>
                <w:lang w:val="nl-NL"/>
              </w:rPr>
              <w:t>1)</w:t>
            </w:r>
            <w:r w:rsidRPr="008B740F">
              <w:rPr>
                <w:rFonts w:cs="Arial"/>
                <w:b w:val="0"/>
                <w:i/>
                <w:color w:val="595959" w:themeColor="text1" w:themeTint="A6"/>
                <w:sz w:val="14"/>
                <w:szCs w:val="16"/>
                <w:lang w:val="nl-NL"/>
              </w:rPr>
              <w:t xml:space="preserve"> </w:t>
            </w:r>
            <w:r w:rsidRPr="008B740F">
              <w:rPr>
                <w:rFonts w:cs="Arial"/>
                <w:b w:val="0"/>
                <w:i/>
                <w:color w:val="595959" w:themeColor="text1" w:themeTint="A6"/>
                <w:sz w:val="14"/>
                <w:szCs w:val="16"/>
                <w:lang w:val="nl-NL"/>
              </w:rPr>
              <w:tab/>
              <w:t>Dit kunnen ook specifiek met Kiwa gemaakte afspraken zijn.</w:t>
            </w:r>
          </w:p>
          <w:p w14:paraId="0189FB74" w14:textId="77777777" w:rsidR="008B740F" w:rsidRPr="008B740F" w:rsidRDefault="008B740F" w:rsidP="008B740F">
            <w:pPr>
              <w:ind w:left="213" w:hanging="213"/>
              <w:rPr>
                <w:rFonts w:cs="Arial"/>
                <w:b w:val="0"/>
                <w:i/>
                <w:color w:val="595959" w:themeColor="text1" w:themeTint="A6"/>
                <w:sz w:val="14"/>
                <w:szCs w:val="16"/>
                <w:lang w:val="nl-NL"/>
              </w:rPr>
            </w:pPr>
            <w:r w:rsidRPr="008B740F">
              <w:rPr>
                <w:rFonts w:cs="Arial"/>
                <w:b w:val="0"/>
                <w:i/>
                <w:color w:val="595959" w:themeColor="text1" w:themeTint="A6"/>
                <w:sz w:val="14"/>
                <w:szCs w:val="16"/>
                <w:vertAlign w:val="superscript"/>
                <w:lang w:val="nl-NL"/>
              </w:rPr>
              <w:t>2)</w:t>
            </w:r>
            <w:r w:rsidRPr="008B740F">
              <w:rPr>
                <w:rFonts w:cs="Arial"/>
                <w:b w:val="0"/>
                <w:i/>
                <w:color w:val="595959" w:themeColor="text1" w:themeTint="A6"/>
                <w:sz w:val="14"/>
                <w:szCs w:val="16"/>
                <w:vertAlign w:val="superscript"/>
                <w:lang w:val="nl-NL"/>
              </w:rPr>
              <w:tab/>
            </w:r>
            <w:r w:rsidRPr="008B740F">
              <w:rPr>
                <w:rFonts w:cs="Arial"/>
                <w:b w:val="0"/>
                <w:i/>
                <w:color w:val="595959" w:themeColor="text1" w:themeTint="A6"/>
                <w:sz w:val="14"/>
                <w:szCs w:val="16"/>
                <w:lang w:val="nl-NL"/>
              </w:rPr>
              <w:t>Bevindingen en opvolging</w:t>
            </w:r>
          </w:p>
          <w:p w14:paraId="25805567" w14:textId="77777777" w:rsidR="008B740F" w:rsidRPr="008B740F" w:rsidRDefault="008B740F" w:rsidP="008B740F">
            <w:pPr>
              <w:ind w:left="514" w:hanging="197"/>
              <w:rPr>
                <w:rFonts w:cs="Arial"/>
                <w:b w:val="0"/>
                <w:i/>
                <w:color w:val="FF0000"/>
                <w:sz w:val="14"/>
                <w:szCs w:val="16"/>
                <w:lang w:val="nl-NL"/>
              </w:rPr>
            </w:pPr>
            <w:r w:rsidRPr="008B740F">
              <w:rPr>
                <w:rFonts w:cs="Arial"/>
                <w:b w:val="0"/>
                <w:i/>
                <w:color w:val="595959" w:themeColor="text1" w:themeTint="A6"/>
                <w:sz w:val="14"/>
                <w:szCs w:val="16"/>
                <w:lang w:val="nl-NL"/>
              </w:rPr>
              <w:t xml:space="preserve">A: </w:t>
            </w:r>
            <w:r w:rsidRPr="008B740F">
              <w:rPr>
                <w:rFonts w:cs="Arial"/>
                <w:b w:val="0"/>
                <w:i/>
                <w:color w:val="595959" w:themeColor="text1" w:themeTint="A6"/>
                <w:sz w:val="14"/>
                <w:szCs w:val="16"/>
                <w:lang w:val="nl-NL"/>
              </w:rPr>
              <w:tab/>
            </w:r>
            <w:r w:rsidRPr="008B740F">
              <w:rPr>
                <w:rFonts w:cs="Arial"/>
                <w:i/>
                <w:color w:val="595959" w:themeColor="text1" w:themeTint="A6"/>
                <w:sz w:val="14"/>
                <w:szCs w:val="16"/>
                <w:lang w:val="nl-NL"/>
              </w:rPr>
              <w:t>Major</w:t>
            </w:r>
            <w:r w:rsidRPr="008B740F">
              <w:rPr>
                <w:rFonts w:cs="Arial"/>
                <w:b w:val="0"/>
                <w:i/>
                <w:color w:val="595959" w:themeColor="text1" w:themeTint="A6"/>
                <w:sz w:val="14"/>
                <w:szCs w:val="16"/>
                <w:lang w:val="nl-NL"/>
              </w:rPr>
              <w:t xml:space="preserve"> </w:t>
            </w:r>
            <w:r w:rsidRPr="008B740F">
              <w:rPr>
                <w:rFonts w:cs="Arial"/>
                <w:bCs w:val="0"/>
                <w:i/>
                <w:color w:val="595959" w:themeColor="text1" w:themeTint="A6"/>
                <w:sz w:val="14"/>
                <w:szCs w:val="16"/>
                <w:lang w:val="nl-NL"/>
              </w:rPr>
              <w:t>tekortkoming</w:t>
            </w:r>
            <w:r w:rsidRPr="008B740F">
              <w:rPr>
                <w:rFonts w:cs="Arial"/>
                <w:b w:val="0"/>
                <w:i/>
                <w:color w:val="595959" w:themeColor="text1" w:themeTint="A6"/>
                <w:sz w:val="14"/>
                <w:szCs w:val="16"/>
                <w:lang w:val="nl-NL"/>
              </w:rPr>
              <w:t xml:space="preserve">: binnen twee weken opsturen corrigerende maatregelen </w:t>
            </w:r>
          </w:p>
          <w:p w14:paraId="4759161A" w14:textId="77777777" w:rsidR="008B740F" w:rsidRPr="008B740F" w:rsidRDefault="008B740F" w:rsidP="008B740F">
            <w:pPr>
              <w:ind w:left="514" w:hanging="197"/>
              <w:rPr>
                <w:rFonts w:cs="Arial"/>
                <w:b w:val="0"/>
                <w:i/>
                <w:color w:val="595959" w:themeColor="text1" w:themeTint="A6"/>
                <w:sz w:val="14"/>
                <w:szCs w:val="16"/>
                <w:vertAlign w:val="superscript"/>
                <w:lang w:val="nl-NL"/>
              </w:rPr>
            </w:pPr>
            <w:r w:rsidRPr="008B740F">
              <w:rPr>
                <w:rFonts w:cs="Arial"/>
                <w:b w:val="0"/>
                <w:i/>
                <w:color w:val="595959" w:themeColor="text1" w:themeTint="A6"/>
                <w:sz w:val="14"/>
                <w:szCs w:val="16"/>
                <w:lang w:val="nl-NL"/>
              </w:rPr>
              <w:t xml:space="preserve">B: </w:t>
            </w:r>
            <w:r w:rsidRPr="008B740F">
              <w:rPr>
                <w:rFonts w:cs="Arial"/>
                <w:b w:val="0"/>
                <w:i/>
                <w:color w:val="595959" w:themeColor="text1" w:themeTint="A6"/>
                <w:sz w:val="14"/>
                <w:szCs w:val="16"/>
                <w:lang w:val="nl-NL"/>
              </w:rPr>
              <w:tab/>
            </w:r>
            <w:r w:rsidRPr="008B740F">
              <w:rPr>
                <w:rFonts w:cs="Arial"/>
                <w:i/>
                <w:color w:val="595959" w:themeColor="text1" w:themeTint="A6"/>
                <w:sz w:val="14"/>
                <w:szCs w:val="16"/>
                <w:lang w:val="nl-NL"/>
              </w:rPr>
              <w:t>Minor</w:t>
            </w:r>
            <w:r w:rsidRPr="008B740F">
              <w:rPr>
                <w:rFonts w:cs="Arial"/>
                <w:b w:val="0"/>
                <w:i/>
                <w:color w:val="595959" w:themeColor="text1" w:themeTint="A6"/>
                <w:sz w:val="14"/>
                <w:szCs w:val="16"/>
                <w:lang w:val="nl-NL"/>
              </w:rPr>
              <w:t xml:space="preserve"> </w:t>
            </w:r>
            <w:r w:rsidRPr="008B740F">
              <w:rPr>
                <w:rFonts w:cs="Arial"/>
                <w:bCs w:val="0"/>
                <w:i/>
                <w:color w:val="595959" w:themeColor="text1" w:themeTint="A6"/>
                <w:sz w:val="14"/>
                <w:szCs w:val="16"/>
                <w:lang w:val="nl-NL"/>
              </w:rPr>
              <w:t>tekortkoming</w:t>
            </w:r>
            <w:r w:rsidRPr="008B740F">
              <w:rPr>
                <w:rFonts w:cs="Arial"/>
                <w:b w:val="0"/>
                <w:i/>
                <w:color w:val="595959" w:themeColor="text1" w:themeTint="A6"/>
                <w:sz w:val="14"/>
                <w:szCs w:val="16"/>
                <w:lang w:val="nl-NL"/>
              </w:rPr>
              <w:t>: direct afspraken maken met Kiwa over corrigerende maatregelen of binnen twee weken opsturen corrigerende maatregelen</w:t>
            </w:r>
          </w:p>
          <w:p w14:paraId="3FB1C5F0" w14:textId="77777777" w:rsidR="008B740F" w:rsidRPr="008B740F" w:rsidRDefault="008B740F" w:rsidP="008B740F">
            <w:pPr>
              <w:ind w:left="514" w:hanging="197"/>
              <w:rPr>
                <w:rFonts w:cs="Arial"/>
                <w:bCs w:val="0"/>
                <w:i/>
                <w:color w:val="595959" w:themeColor="text1" w:themeTint="A6"/>
                <w:sz w:val="14"/>
                <w:szCs w:val="16"/>
                <w:lang w:val="nl-NL"/>
              </w:rPr>
            </w:pPr>
            <w:r w:rsidRPr="008B740F">
              <w:rPr>
                <w:rFonts w:cs="Arial"/>
                <w:b w:val="0"/>
                <w:i/>
                <w:color w:val="595959" w:themeColor="text1" w:themeTint="A6"/>
                <w:sz w:val="14"/>
                <w:szCs w:val="16"/>
                <w:lang w:val="nl-NL"/>
              </w:rPr>
              <w:t xml:space="preserve">C: </w:t>
            </w:r>
            <w:r w:rsidRPr="008B740F">
              <w:rPr>
                <w:rFonts w:cs="Arial"/>
                <w:b w:val="0"/>
                <w:i/>
                <w:color w:val="595959" w:themeColor="text1" w:themeTint="A6"/>
                <w:sz w:val="14"/>
                <w:szCs w:val="16"/>
                <w:lang w:val="nl-NL"/>
              </w:rPr>
              <w:tab/>
            </w:r>
            <w:r w:rsidRPr="008B740F">
              <w:rPr>
                <w:rFonts w:cs="Arial"/>
                <w:bCs w:val="0"/>
                <w:i/>
                <w:color w:val="595959" w:themeColor="text1" w:themeTint="A6"/>
                <w:sz w:val="14"/>
                <w:szCs w:val="16"/>
                <w:lang w:val="nl-NL"/>
              </w:rPr>
              <w:t>Conform</w:t>
            </w:r>
            <w:r w:rsidRPr="008B740F">
              <w:rPr>
                <w:rFonts w:cs="Arial"/>
                <w:b w:val="0"/>
                <w:i/>
                <w:color w:val="595959" w:themeColor="text1" w:themeTint="A6"/>
                <w:sz w:val="14"/>
                <w:szCs w:val="16"/>
                <w:lang w:val="nl-NL"/>
              </w:rPr>
              <w:t>: geen verdere acties nodig.</w:t>
            </w:r>
          </w:p>
          <w:p w14:paraId="036D0782" w14:textId="22036C4B" w:rsidR="00C8209C" w:rsidRPr="008B740F" w:rsidRDefault="008B740F" w:rsidP="008B740F">
            <w:pPr>
              <w:ind w:left="213" w:hanging="213"/>
              <w:rPr>
                <w:rFonts w:cs="Arial"/>
                <w:bCs w:val="0"/>
                <w:i/>
                <w:color w:val="FF0000"/>
                <w:sz w:val="14"/>
                <w:szCs w:val="16"/>
                <w:lang w:val="nl-NL"/>
              </w:rPr>
            </w:pPr>
            <w:r w:rsidRPr="008B740F">
              <w:rPr>
                <w:rFonts w:cs="Arial"/>
                <w:b w:val="0"/>
                <w:i/>
                <w:color w:val="595959" w:themeColor="text1" w:themeTint="A6"/>
                <w:sz w:val="14"/>
                <w:szCs w:val="16"/>
                <w:vertAlign w:val="superscript"/>
                <w:lang w:val="nl-NL"/>
              </w:rPr>
              <w:t>3)</w:t>
            </w:r>
            <w:r w:rsidRPr="008B740F">
              <w:rPr>
                <w:rFonts w:cs="Arial"/>
                <w:b w:val="0"/>
                <w:i/>
                <w:color w:val="595959" w:themeColor="text1" w:themeTint="A6"/>
                <w:sz w:val="14"/>
                <w:szCs w:val="16"/>
                <w:lang w:val="nl-NL"/>
              </w:rPr>
              <w:t xml:space="preserve"> </w:t>
            </w:r>
            <w:r w:rsidRPr="008B740F">
              <w:rPr>
                <w:rFonts w:cs="Arial"/>
                <w:b w:val="0"/>
                <w:i/>
                <w:color w:val="595959" w:themeColor="text1" w:themeTint="A6"/>
                <w:sz w:val="14"/>
                <w:szCs w:val="16"/>
                <w:lang w:val="nl-NL"/>
              </w:rPr>
              <w:tab/>
              <w:t>Dit aspect kan worden afgedekt met een ISO 9001 beoordeling.</w:t>
            </w:r>
          </w:p>
        </w:tc>
      </w:tr>
    </w:tbl>
    <w:p w14:paraId="2332EE6B" w14:textId="77777777" w:rsidR="00E5032D" w:rsidRPr="008B740F" w:rsidRDefault="00E5032D" w:rsidP="00E5032D">
      <w:pPr>
        <w:rPr>
          <w:sz w:val="12"/>
          <w:szCs w:val="12"/>
          <w:lang w:val="nl-NL"/>
        </w:rPr>
      </w:pPr>
    </w:p>
    <w:p w14:paraId="33C8F5E9" w14:textId="77777777" w:rsidR="00B0079E" w:rsidRPr="008B740F" w:rsidRDefault="00B0079E" w:rsidP="00B0079E">
      <w:pPr>
        <w:pStyle w:val="NoSpacing"/>
        <w:rPr>
          <w:i/>
          <w:iCs/>
          <w:sz w:val="18"/>
          <w:szCs w:val="18"/>
          <w:highlight w:val="green"/>
          <w:lang w:val="nl-NL"/>
        </w:rPr>
      </w:pPr>
    </w:p>
    <w:p w14:paraId="5FF1ACAD" w14:textId="77777777" w:rsidR="00023725" w:rsidRPr="00023725" w:rsidRDefault="00023725" w:rsidP="00023725">
      <w:pPr>
        <w:pStyle w:val="NoSpacing"/>
        <w:rPr>
          <w:i/>
          <w:iCs/>
          <w:sz w:val="16"/>
          <w:szCs w:val="16"/>
          <w:lang w:val="nl-NL"/>
        </w:rPr>
      </w:pPr>
      <w:r w:rsidRPr="00023725">
        <w:rPr>
          <w:i/>
          <w:iCs/>
          <w:sz w:val="16"/>
          <w:szCs w:val="16"/>
          <w:highlight w:val="green"/>
          <w:lang w:val="nl-NL"/>
        </w:rPr>
        <w:t>De audit is, wegens de COVID-19 situatie, remote uitgevoerd om de gezondheid en het welzijn van alle betrokkenen te garanderen, zoals de Kiwa interne procedures dit voorschrijft. De audit is remote uitgevoerd via Teams, met een Kiwa laptop, beveiligd middels Microsoft Authenticator om de veiligheid te garanderen van de gegevens in navolging van geldende regelgeving. De privacy policy van Kiwa blijft van toepassing op deze audit, en de documenten getoond en uitgewisseld met de assessor zullen alleen ter beschikking staan van Kiwa personeel betrokken in deze activiteit, alsmede indien van toepassing voor de accreditatie autoriteiten die hiernaar vragen uit hoofde van juridische of accreditatie doeleinden. Gebaseerd op bovenstaande, en op basis van de inhoud van deze rapportage, is de effectiviteit van de audit voldoende gebleken.</w:t>
      </w:r>
      <w:r w:rsidRPr="00023725">
        <w:rPr>
          <w:i/>
          <w:iCs/>
          <w:sz w:val="16"/>
          <w:szCs w:val="16"/>
          <w:lang w:val="nl-NL"/>
        </w:rPr>
        <w:t xml:space="preserve"> </w:t>
      </w:r>
    </w:p>
    <w:p w14:paraId="2707F343" w14:textId="77777777" w:rsidR="00B0079E" w:rsidRPr="00023725" w:rsidRDefault="00B0079E" w:rsidP="00B0079E">
      <w:pPr>
        <w:rPr>
          <w:rFonts w:cs="Arial"/>
          <w:b/>
          <w:sz w:val="16"/>
          <w:szCs w:val="16"/>
          <w:lang w:val="nl-NL"/>
        </w:rPr>
      </w:pPr>
    </w:p>
    <w:p w14:paraId="18945E0B" w14:textId="055FD90C" w:rsidR="00AA2DFA" w:rsidRPr="00023725" w:rsidRDefault="00AA2DFA" w:rsidP="00E5032D">
      <w:pPr>
        <w:rPr>
          <w:lang w:val="nl-NL"/>
        </w:rPr>
      </w:pPr>
    </w:p>
    <w:sectPr w:rsidR="00AA2DFA" w:rsidRPr="00023725" w:rsidSect="00445666">
      <w:headerReference w:type="default" r:id="rId11"/>
      <w:footerReference w:type="default" r:id="rId12"/>
      <w:pgSz w:w="11907" w:h="16839" w:code="9"/>
      <w:pgMar w:top="1440" w:right="1440" w:bottom="1440" w:left="1440" w:header="709" w:footer="476" w:gutter="0"/>
      <w:paperSrc w:first="1" w:other="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C9861" w14:textId="77777777" w:rsidR="001F0513" w:rsidRDefault="001F0513">
      <w:r>
        <w:separator/>
      </w:r>
    </w:p>
  </w:endnote>
  <w:endnote w:type="continuationSeparator" w:id="0">
    <w:p w14:paraId="3EF71AA7" w14:textId="77777777" w:rsidR="001F0513" w:rsidRDefault="001F0513">
      <w:r>
        <w:continuationSeparator/>
      </w:r>
    </w:p>
  </w:endnote>
  <w:endnote w:type="continuationNotice" w:id="1">
    <w:p w14:paraId="59F3A6EF" w14:textId="77777777" w:rsidR="001F0513" w:rsidRDefault="001F05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38AEC" w14:textId="554608EC" w:rsidR="004F0F12" w:rsidRPr="00E527D3" w:rsidRDefault="00981939" w:rsidP="00034D9B">
    <w:pPr>
      <w:pStyle w:val="Footer"/>
      <w:pBdr>
        <w:top w:val="single" w:sz="4" w:space="1" w:color="D9D9D9"/>
      </w:pBdr>
      <w:tabs>
        <w:tab w:val="clear" w:pos="9072"/>
        <w:tab w:val="right" w:pos="9769"/>
      </w:tabs>
      <w:rPr>
        <w:rFonts w:cs="Arial"/>
        <w:b/>
        <w:sz w:val="8"/>
        <w:lang w:val="nl-NL"/>
      </w:rPr>
    </w:pPr>
    <w:r w:rsidRPr="00E527D3">
      <w:rPr>
        <w:rFonts w:cs="Arial"/>
        <w:i/>
        <w:sz w:val="14"/>
        <w:lang w:val="nl-NL"/>
      </w:rPr>
      <w:t xml:space="preserve">FPC </w:t>
    </w:r>
    <w:r w:rsidR="00E527D3" w:rsidRPr="00E527D3">
      <w:rPr>
        <w:rFonts w:cs="Arial"/>
        <w:i/>
        <w:sz w:val="14"/>
        <w:lang w:val="nl-NL"/>
      </w:rPr>
      <w:t>Beoordelingsrapport</w:t>
    </w:r>
    <w:r w:rsidR="004F0F12" w:rsidRPr="00E527D3">
      <w:rPr>
        <w:rFonts w:cs="Arial"/>
        <w:i/>
        <w:sz w:val="14"/>
        <w:lang w:val="nl-NL"/>
      </w:rPr>
      <w:t xml:space="preserve"> – dd. </w:t>
    </w:r>
    <w:r w:rsidR="00994671">
      <w:rPr>
        <w:rFonts w:cs="Arial"/>
        <w:i/>
        <w:sz w:val="14"/>
        <w:lang w:val="nl-NL"/>
      </w:rPr>
      <w:t>12</w:t>
    </w:r>
    <w:r w:rsidR="00E5032D" w:rsidRPr="00E527D3">
      <w:rPr>
        <w:rFonts w:cs="Arial"/>
        <w:i/>
        <w:sz w:val="14"/>
        <w:lang w:val="nl-NL"/>
      </w:rPr>
      <w:t>-</w:t>
    </w:r>
    <w:r w:rsidR="006F7203" w:rsidRPr="00E527D3">
      <w:rPr>
        <w:rFonts w:cs="Arial"/>
        <w:i/>
        <w:sz w:val="14"/>
        <w:lang w:val="nl-NL"/>
      </w:rPr>
      <w:t>0</w:t>
    </w:r>
    <w:r w:rsidR="00994671">
      <w:rPr>
        <w:rFonts w:cs="Arial"/>
        <w:i/>
        <w:sz w:val="14"/>
        <w:lang w:val="nl-NL"/>
      </w:rPr>
      <w:t>1</w:t>
    </w:r>
    <w:r w:rsidR="00E5032D" w:rsidRPr="00E527D3">
      <w:rPr>
        <w:rFonts w:cs="Arial"/>
        <w:i/>
        <w:sz w:val="14"/>
        <w:lang w:val="nl-NL"/>
      </w:rPr>
      <w:t>-20</w:t>
    </w:r>
    <w:r w:rsidR="006F7203" w:rsidRPr="00E527D3">
      <w:rPr>
        <w:rFonts w:cs="Arial"/>
        <w:i/>
        <w:sz w:val="14"/>
        <w:lang w:val="nl-NL"/>
      </w:rPr>
      <w:t>2</w:t>
    </w:r>
    <w:r w:rsidR="00994671">
      <w:rPr>
        <w:rFonts w:cs="Arial"/>
        <w:i/>
        <w:sz w:val="14"/>
        <w:lang w:val="nl-NL"/>
      </w:rPr>
      <w:t>4</w:t>
    </w:r>
    <w:r w:rsidR="00C834AE" w:rsidRPr="00E527D3">
      <w:rPr>
        <w:rFonts w:cs="Arial"/>
        <w:i/>
        <w:sz w:val="14"/>
        <w:lang w:val="nl-NL"/>
      </w:rPr>
      <w:t xml:space="preserve"> / </w:t>
    </w:r>
    <w:r w:rsidR="0042400B" w:rsidRPr="00256325">
      <w:rPr>
        <w:rFonts w:cs="Arial"/>
        <w:i/>
        <w:sz w:val="14"/>
        <w:lang w:val="nl-NL"/>
      </w:rPr>
      <w:t xml:space="preserve">EN </w:t>
    </w:r>
    <w:r w:rsidR="00F862C3">
      <w:rPr>
        <w:rFonts w:cs="Arial"/>
        <w:i/>
        <w:sz w:val="14"/>
        <w:lang w:val="nl-NL"/>
      </w:rPr>
      <w:t>15037-4</w:t>
    </w:r>
    <w:r w:rsidR="004F0F12" w:rsidRPr="00E527D3">
      <w:rPr>
        <w:rFonts w:cs="Arial"/>
        <w:sz w:val="12"/>
        <w:lang w:val="nl-NL"/>
      </w:rPr>
      <w:tab/>
    </w:r>
    <w:r w:rsidR="004F0F12" w:rsidRPr="00E527D3">
      <w:rPr>
        <w:rFonts w:cs="Arial"/>
        <w:b/>
        <w:sz w:val="12"/>
        <w:lang w:val="nl-NL"/>
      </w:rPr>
      <w:tab/>
    </w:r>
    <w:r w:rsidR="004F0F12" w:rsidRPr="00E527D3">
      <w:rPr>
        <w:rFonts w:cs="Arial"/>
        <w:b/>
        <w:sz w:val="8"/>
        <w:lang w:val="nl-NL"/>
      </w:rPr>
      <w:t xml:space="preserve"> </w:t>
    </w:r>
    <w:r w:rsidR="004F0F12" w:rsidRPr="00034D9B">
      <w:rPr>
        <w:rFonts w:cs="Arial"/>
        <w:sz w:val="16"/>
      </w:rPr>
      <w:fldChar w:fldCharType="begin"/>
    </w:r>
    <w:r w:rsidR="004F0F12" w:rsidRPr="00E527D3">
      <w:rPr>
        <w:rFonts w:cs="Arial"/>
        <w:sz w:val="16"/>
        <w:lang w:val="nl-NL"/>
      </w:rPr>
      <w:instrText xml:space="preserve"> PAGE   \* MERGEFORMAT </w:instrText>
    </w:r>
    <w:r w:rsidR="004F0F12" w:rsidRPr="00034D9B">
      <w:rPr>
        <w:rFonts w:cs="Arial"/>
        <w:sz w:val="16"/>
      </w:rPr>
      <w:fldChar w:fldCharType="separate"/>
    </w:r>
    <w:r w:rsidR="004F0F12" w:rsidRPr="00E527D3">
      <w:rPr>
        <w:rFonts w:cs="Arial"/>
        <w:noProof/>
        <w:sz w:val="16"/>
        <w:lang w:val="nl-NL"/>
      </w:rPr>
      <w:t>2</w:t>
    </w:r>
    <w:r w:rsidR="004F0F12" w:rsidRPr="00034D9B">
      <w:rPr>
        <w:rFonts w:cs="Arial"/>
        <w:noProof/>
        <w:sz w:val="16"/>
      </w:rPr>
      <w:fldChar w:fldCharType="end"/>
    </w:r>
    <w:r w:rsidR="004F0F12" w:rsidRPr="00E527D3">
      <w:rPr>
        <w:rFonts w:cs="Arial"/>
        <w:sz w:val="16"/>
        <w:lang w:val="nl-NL"/>
      </w:rPr>
      <w:t xml:space="preserve"> </w:t>
    </w:r>
    <w:r w:rsidR="00DE67BC">
      <w:rPr>
        <w:rFonts w:cs="Arial"/>
        <w:sz w:val="16"/>
        <w:lang w:val="nl-NL"/>
      </w:rPr>
      <w:t>van</w:t>
    </w:r>
    <w:r w:rsidR="004F0F12" w:rsidRPr="00E527D3">
      <w:rPr>
        <w:rFonts w:cs="Arial"/>
        <w:sz w:val="16"/>
        <w:lang w:val="nl-NL"/>
      </w:rPr>
      <w:t xml:space="preserve"> </w:t>
    </w:r>
    <w:r w:rsidR="004F0F12" w:rsidRPr="00034D9B">
      <w:rPr>
        <w:sz w:val="16"/>
      </w:rPr>
      <w:fldChar w:fldCharType="begin"/>
    </w:r>
    <w:r w:rsidR="004F0F12" w:rsidRPr="00E527D3">
      <w:rPr>
        <w:sz w:val="16"/>
        <w:lang w:val="nl-NL"/>
      </w:rPr>
      <w:instrText xml:space="preserve"> NUMPAGES  \* Arabic  \* MERGEFORMAT </w:instrText>
    </w:r>
    <w:r w:rsidR="004F0F12" w:rsidRPr="00034D9B">
      <w:rPr>
        <w:sz w:val="16"/>
      </w:rPr>
      <w:fldChar w:fldCharType="separate"/>
    </w:r>
    <w:r w:rsidR="004F0F12" w:rsidRPr="00E527D3">
      <w:rPr>
        <w:rFonts w:cs="Arial"/>
        <w:noProof/>
        <w:sz w:val="16"/>
        <w:lang w:val="nl-NL"/>
      </w:rPr>
      <w:t>5</w:t>
    </w:r>
    <w:r w:rsidR="004F0F12" w:rsidRPr="00034D9B">
      <w:rPr>
        <w:rFonts w:cs="Arial"/>
        <w:noProof/>
        <w:sz w:val="16"/>
        <w:lang w:val="en-US"/>
      </w:rPr>
      <w:fldChar w:fldCharType="end"/>
    </w:r>
  </w:p>
  <w:p w14:paraId="59738AED" w14:textId="77777777" w:rsidR="004F0F12" w:rsidRPr="00E527D3" w:rsidRDefault="004F0F12">
    <w:pPr>
      <w:pStyle w:val="Footer"/>
      <w:rPr>
        <w:rFonts w:cs="Arial"/>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6F699" w14:textId="77777777" w:rsidR="001F0513" w:rsidRDefault="001F0513">
      <w:r>
        <w:separator/>
      </w:r>
    </w:p>
  </w:footnote>
  <w:footnote w:type="continuationSeparator" w:id="0">
    <w:p w14:paraId="5CD7EA25" w14:textId="77777777" w:rsidR="001F0513" w:rsidRDefault="001F0513">
      <w:r>
        <w:continuationSeparator/>
      </w:r>
    </w:p>
  </w:footnote>
  <w:footnote w:type="continuationNotice" w:id="1">
    <w:p w14:paraId="122C22E1" w14:textId="77777777" w:rsidR="001F0513" w:rsidRDefault="001F05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6"/>
      <w:gridCol w:w="2122"/>
      <w:gridCol w:w="2404"/>
      <w:gridCol w:w="3135"/>
    </w:tblGrid>
    <w:tr w:rsidR="004F0F12" w:rsidRPr="00106B09" w14:paraId="59738AD6" w14:textId="77777777" w:rsidTr="00F851F5">
      <w:trPr>
        <w:cantSplit/>
        <w:trHeight w:val="851"/>
      </w:trPr>
      <w:tc>
        <w:tcPr>
          <w:tcW w:w="7072" w:type="dxa"/>
          <w:gridSpan w:val="3"/>
          <w:tcBorders>
            <w:top w:val="nil"/>
            <w:left w:val="nil"/>
            <w:bottom w:val="nil"/>
            <w:right w:val="nil"/>
          </w:tcBorders>
          <w:shd w:val="clear" w:color="auto" w:fill="auto"/>
          <w:vAlign w:val="center"/>
        </w:tcPr>
        <w:p w14:paraId="0C35B904" w14:textId="33AE5F09" w:rsidR="004F0F12" w:rsidRPr="00457DAE" w:rsidRDefault="004F0F12" w:rsidP="008537A7">
          <w:pPr>
            <w:pStyle w:val="Heading4"/>
            <w:tabs>
              <w:tab w:val="left" w:pos="1512"/>
            </w:tabs>
            <w:rPr>
              <w:rFonts w:cs="Arial"/>
              <w:sz w:val="36"/>
              <w:szCs w:val="26"/>
              <w:lang w:val="en-US"/>
            </w:rPr>
          </w:pPr>
          <w:r w:rsidRPr="001B35E0">
            <w:rPr>
              <w:rFonts w:cs="Arial"/>
              <w:noProof/>
              <w:sz w:val="36"/>
              <w:szCs w:val="40"/>
              <w:lang w:val="en-US" w:eastAsia="en-US"/>
            </w:rPr>
            <w:drawing>
              <wp:anchor distT="0" distB="0" distL="0" distR="0" simplePos="0" relativeHeight="251659776" behindDoc="1" locked="1" layoutInCell="1" allowOverlap="1" wp14:anchorId="488590B2" wp14:editId="34563265">
                <wp:simplePos x="0" y="0"/>
                <wp:positionH relativeFrom="page">
                  <wp:posOffset>-723900</wp:posOffset>
                </wp:positionH>
                <wp:positionV relativeFrom="page">
                  <wp:posOffset>-449580</wp:posOffset>
                </wp:positionV>
                <wp:extent cx="7559675" cy="10692765"/>
                <wp:effectExtent l="0" t="0" r="0" b="0"/>
                <wp:wrapNone/>
                <wp:docPr id="5" name="D4OLHI4/5/2017 9:25:45 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7559675" cy="10692765"/>
                        </a:xfrm>
                        <a:prstGeom prst="rect">
                          <a:avLst/>
                        </a:prstGeom>
                      </pic:spPr>
                    </pic:pic>
                  </a:graphicData>
                </a:graphic>
                <wp14:sizeRelH relativeFrom="margin">
                  <wp14:pctWidth>0</wp14:pctWidth>
                </wp14:sizeRelH>
                <wp14:sizeRelV relativeFrom="margin">
                  <wp14:pctHeight>0</wp14:pctHeight>
                </wp14:sizeRelV>
              </wp:anchor>
            </w:drawing>
          </w:r>
          <w:r w:rsidR="00020667" w:rsidRPr="00457DAE">
            <w:rPr>
              <w:rFonts w:cs="Arial"/>
              <w:sz w:val="36"/>
              <w:szCs w:val="26"/>
              <w:lang w:val="en-US"/>
            </w:rPr>
            <w:t xml:space="preserve">FPC </w:t>
          </w:r>
          <w:r w:rsidR="00377F0B">
            <w:rPr>
              <w:rFonts w:cs="Arial"/>
              <w:sz w:val="36"/>
              <w:szCs w:val="26"/>
              <w:lang w:val="en-US"/>
            </w:rPr>
            <w:t>Beoordelingsrapport</w:t>
          </w:r>
        </w:p>
        <w:p w14:paraId="674100FB" w14:textId="1CC978D5" w:rsidR="004F0F12" w:rsidRPr="00457DAE" w:rsidRDefault="00020667" w:rsidP="008B15A1">
          <w:pPr>
            <w:pStyle w:val="Heading4"/>
            <w:tabs>
              <w:tab w:val="left" w:pos="1512"/>
            </w:tabs>
            <w:rPr>
              <w:rFonts w:cs="Arial"/>
              <w:sz w:val="36"/>
              <w:szCs w:val="26"/>
              <w:lang w:val="en-US"/>
            </w:rPr>
          </w:pPr>
          <w:r w:rsidRPr="00457DAE">
            <w:rPr>
              <w:rFonts w:cs="Arial"/>
              <w:sz w:val="36"/>
              <w:szCs w:val="26"/>
              <w:lang w:val="en-US"/>
            </w:rPr>
            <w:t>Construction Products Regulation</w:t>
          </w:r>
        </w:p>
        <w:p w14:paraId="59738ACF" w14:textId="77777777" w:rsidR="004F0F12" w:rsidRPr="00457DAE" w:rsidRDefault="004F0F12" w:rsidP="003F2C18">
          <w:pPr>
            <w:rPr>
              <w:b/>
              <w:sz w:val="16"/>
              <w:szCs w:val="16"/>
              <w:lang w:val="en-US"/>
            </w:rPr>
          </w:pPr>
        </w:p>
      </w:tc>
      <w:tc>
        <w:tcPr>
          <w:tcW w:w="3135" w:type="dxa"/>
          <w:vMerge w:val="restart"/>
          <w:tcBorders>
            <w:top w:val="nil"/>
            <w:left w:val="nil"/>
            <w:bottom w:val="nil"/>
            <w:right w:val="nil"/>
          </w:tcBorders>
          <w:shd w:val="clear" w:color="auto" w:fill="auto"/>
          <w:vAlign w:val="center"/>
        </w:tcPr>
        <w:p w14:paraId="59738AD0" w14:textId="77777777" w:rsidR="004F0F12" w:rsidRPr="00457DAE" w:rsidRDefault="004F0F12" w:rsidP="00DE6317">
          <w:pPr>
            <w:pStyle w:val="Heading4"/>
            <w:tabs>
              <w:tab w:val="clear" w:pos="972"/>
              <w:tab w:val="left" w:pos="1512"/>
            </w:tabs>
            <w:ind w:right="-108"/>
            <w:rPr>
              <w:rFonts w:cs="Arial"/>
              <w:lang w:val="en-US"/>
            </w:rPr>
          </w:pPr>
        </w:p>
        <w:p w14:paraId="59738AD1" w14:textId="77777777" w:rsidR="004F0F12" w:rsidRPr="00457DAE" w:rsidRDefault="004F0F12" w:rsidP="00D13E3C">
          <w:pPr>
            <w:pStyle w:val="Heading4"/>
            <w:tabs>
              <w:tab w:val="clear" w:pos="972"/>
              <w:tab w:val="left" w:pos="1512"/>
            </w:tabs>
            <w:ind w:right="-108"/>
            <w:rPr>
              <w:rFonts w:cs="Arial"/>
              <w:sz w:val="16"/>
              <w:lang w:val="en-US"/>
            </w:rPr>
          </w:pPr>
        </w:p>
        <w:p w14:paraId="59738AD2" w14:textId="77777777" w:rsidR="004F0F12" w:rsidRPr="00457DAE" w:rsidRDefault="004F0F12" w:rsidP="00D13E3C">
          <w:pPr>
            <w:pStyle w:val="Heading4"/>
            <w:tabs>
              <w:tab w:val="clear" w:pos="972"/>
              <w:tab w:val="left" w:pos="1512"/>
            </w:tabs>
            <w:ind w:right="-108"/>
            <w:rPr>
              <w:rFonts w:cs="Arial"/>
              <w:sz w:val="16"/>
              <w:lang w:val="en-US"/>
            </w:rPr>
          </w:pPr>
        </w:p>
        <w:p w14:paraId="59738AD3" w14:textId="77777777" w:rsidR="004F0F12" w:rsidRPr="00457DAE" w:rsidRDefault="004F0F12" w:rsidP="00D13E3C">
          <w:pPr>
            <w:pStyle w:val="Heading4"/>
            <w:tabs>
              <w:tab w:val="clear" w:pos="972"/>
              <w:tab w:val="left" w:pos="1512"/>
            </w:tabs>
            <w:ind w:right="-108"/>
            <w:rPr>
              <w:rFonts w:cs="Arial"/>
              <w:sz w:val="16"/>
              <w:lang w:val="en-US"/>
            </w:rPr>
          </w:pPr>
        </w:p>
        <w:p w14:paraId="59738AD4" w14:textId="77777777" w:rsidR="004F0F12" w:rsidRPr="00457DAE" w:rsidRDefault="004F0F12" w:rsidP="00D13E3C">
          <w:pPr>
            <w:pStyle w:val="Heading4"/>
            <w:tabs>
              <w:tab w:val="clear" w:pos="972"/>
              <w:tab w:val="left" w:pos="1512"/>
            </w:tabs>
            <w:ind w:right="-108"/>
            <w:rPr>
              <w:rFonts w:cs="Arial"/>
              <w:sz w:val="16"/>
              <w:lang w:val="en-US"/>
            </w:rPr>
          </w:pPr>
        </w:p>
        <w:p w14:paraId="59738AD5" w14:textId="13B26FDE" w:rsidR="004F0F12" w:rsidRPr="00457DAE" w:rsidRDefault="004F0F12" w:rsidP="00717D80">
          <w:pPr>
            <w:rPr>
              <w:rFonts w:cs="Arial"/>
              <w:lang w:val="en-US"/>
            </w:rPr>
          </w:pPr>
        </w:p>
      </w:tc>
    </w:tr>
    <w:tr w:rsidR="004F0F12" w:rsidRPr="00680C45" w14:paraId="59738ADB" w14:textId="77777777" w:rsidTr="00F851F5">
      <w:trPr>
        <w:cantSplit/>
        <w:trHeight w:val="107"/>
      </w:trPr>
      <w:tc>
        <w:tcPr>
          <w:tcW w:w="2546" w:type="dxa"/>
          <w:tcBorders>
            <w:top w:val="nil"/>
            <w:left w:val="nil"/>
            <w:bottom w:val="nil"/>
            <w:right w:val="nil"/>
          </w:tcBorders>
          <w:shd w:val="clear" w:color="auto" w:fill="auto"/>
          <w:vAlign w:val="center"/>
        </w:tcPr>
        <w:p w14:paraId="59738AD7" w14:textId="3338F4F6" w:rsidR="004F0F12" w:rsidRPr="00C4785A" w:rsidRDefault="00377F0B" w:rsidP="00680C45">
          <w:pPr>
            <w:pStyle w:val="Heading4"/>
            <w:tabs>
              <w:tab w:val="clear" w:pos="972"/>
              <w:tab w:val="left" w:pos="1512"/>
            </w:tabs>
            <w:rPr>
              <w:rFonts w:cs="Arial"/>
              <w:b w:val="0"/>
              <w:sz w:val="16"/>
              <w:szCs w:val="16"/>
              <w:lang w:eastAsia="nl-NL"/>
            </w:rPr>
          </w:pPr>
          <w:r>
            <w:rPr>
              <w:rFonts w:cs="Arial"/>
              <w:b w:val="0"/>
              <w:sz w:val="16"/>
              <w:szCs w:val="16"/>
            </w:rPr>
            <w:t>Fabrikant</w:t>
          </w:r>
        </w:p>
      </w:tc>
      <w:tc>
        <w:tcPr>
          <w:tcW w:w="2122" w:type="dxa"/>
          <w:tcBorders>
            <w:top w:val="nil"/>
            <w:left w:val="nil"/>
            <w:bottom w:val="nil"/>
            <w:right w:val="nil"/>
          </w:tcBorders>
          <w:shd w:val="clear" w:color="auto" w:fill="auto"/>
          <w:vAlign w:val="center"/>
        </w:tcPr>
        <w:p w14:paraId="59738AD8" w14:textId="65D95F73" w:rsidR="004F0F12" w:rsidRPr="00C4785A" w:rsidRDefault="004F0F12" w:rsidP="00680C45">
          <w:pPr>
            <w:pStyle w:val="Heading4"/>
            <w:tabs>
              <w:tab w:val="clear" w:pos="972"/>
              <w:tab w:val="left" w:pos="1512"/>
            </w:tabs>
            <w:rPr>
              <w:rFonts w:cs="Arial"/>
              <w:b w:val="0"/>
              <w:sz w:val="16"/>
              <w:szCs w:val="16"/>
              <w:lang w:eastAsia="nl-NL"/>
            </w:rPr>
          </w:pPr>
          <w:r w:rsidRPr="00C4785A">
            <w:rPr>
              <w:rFonts w:cs="Arial"/>
              <w:b w:val="0"/>
              <w:sz w:val="16"/>
              <w:szCs w:val="16"/>
            </w:rPr>
            <w:t>Locati</w:t>
          </w:r>
          <w:r w:rsidR="00377F0B">
            <w:rPr>
              <w:rFonts w:cs="Arial"/>
              <w:b w:val="0"/>
              <w:sz w:val="16"/>
              <w:szCs w:val="16"/>
            </w:rPr>
            <w:t>e</w:t>
          </w:r>
        </w:p>
      </w:tc>
      <w:tc>
        <w:tcPr>
          <w:tcW w:w="2404" w:type="dxa"/>
          <w:tcBorders>
            <w:top w:val="nil"/>
            <w:left w:val="nil"/>
            <w:bottom w:val="nil"/>
            <w:right w:val="nil"/>
          </w:tcBorders>
          <w:shd w:val="clear" w:color="auto" w:fill="auto"/>
          <w:vAlign w:val="center"/>
        </w:tcPr>
        <w:p w14:paraId="59738AD9" w14:textId="62DD3E60" w:rsidR="004F0F12" w:rsidRPr="00C4785A" w:rsidRDefault="00A601A5" w:rsidP="0048384D">
          <w:pPr>
            <w:pStyle w:val="Heading4"/>
            <w:tabs>
              <w:tab w:val="clear" w:pos="972"/>
              <w:tab w:val="left" w:pos="1512"/>
            </w:tabs>
            <w:rPr>
              <w:rFonts w:cs="Arial"/>
              <w:b w:val="0"/>
              <w:sz w:val="16"/>
              <w:szCs w:val="16"/>
              <w:lang w:eastAsia="nl-NL"/>
            </w:rPr>
          </w:pPr>
          <w:r>
            <w:rPr>
              <w:rFonts w:cs="Arial"/>
              <w:b w:val="0"/>
              <w:sz w:val="16"/>
              <w:szCs w:val="16"/>
              <w:lang w:eastAsia="nl-NL"/>
            </w:rPr>
            <w:t>Dat</w:t>
          </w:r>
          <w:r w:rsidR="00377F0B">
            <w:rPr>
              <w:rFonts w:cs="Arial"/>
              <w:b w:val="0"/>
              <w:sz w:val="16"/>
              <w:szCs w:val="16"/>
              <w:lang w:eastAsia="nl-NL"/>
            </w:rPr>
            <w:t>um beoordelingsbezoek</w:t>
          </w:r>
        </w:p>
      </w:tc>
      <w:tc>
        <w:tcPr>
          <w:tcW w:w="3135" w:type="dxa"/>
          <w:vMerge/>
          <w:tcBorders>
            <w:top w:val="nil"/>
            <w:left w:val="nil"/>
            <w:bottom w:val="nil"/>
            <w:right w:val="nil"/>
          </w:tcBorders>
          <w:shd w:val="clear" w:color="auto" w:fill="auto"/>
          <w:vAlign w:val="center"/>
        </w:tcPr>
        <w:p w14:paraId="59738ADA" w14:textId="77777777" w:rsidR="004F0F12" w:rsidRPr="003F2C18" w:rsidRDefault="004F0F12" w:rsidP="00D13E3C">
          <w:pPr>
            <w:rPr>
              <w:rFonts w:cs="Arial"/>
              <w:sz w:val="16"/>
            </w:rPr>
          </w:pPr>
        </w:p>
      </w:tc>
    </w:tr>
    <w:tr w:rsidR="004F0F12" w:rsidRPr="00680C45" w14:paraId="59738AE0" w14:textId="77777777" w:rsidTr="00F851F5">
      <w:trPr>
        <w:cantSplit/>
        <w:trHeight w:val="107"/>
      </w:trPr>
      <w:tc>
        <w:tcPr>
          <w:tcW w:w="2546" w:type="dxa"/>
          <w:tcBorders>
            <w:top w:val="nil"/>
            <w:left w:val="nil"/>
            <w:bottom w:val="nil"/>
            <w:right w:val="nil"/>
          </w:tcBorders>
          <w:shd w:val="clear" w:color="auto" w:fill="auto"/>
          <w:vAlign w:val="center"/>
        </w:tcPr>
        <w:p w14:paraId="59738ADC" w14:textId="4E1016EE" w:rsidR="004F0F12" w:rsidRPr="00C4785A" w:rsidRDefault="004F0F12" w:rsidP="00680C45">
          <w:pPr>
            <w:pStyle w:val="Heading4"/>
            <w:tabs>
              <w:tab w:val="clear" w:pos="972"/>
              <w:tab w:val="left" w:pos="1512"/>
            </w:tabs>
            <w:rPr>
              <w:rFonts w:cs="Arial"/>
              <w:b w:val="0"/>
              <w:sz w:val="16"/>
              <w:szCs w:val="16"/>
              <w:lang w:eastAsia="nl-NL"/>
            </w:rPr>
          </w:pPr>
          <w:r w:rsidRPr="00120379">
            <w:rPr>
              <w:rFonts w:cs="Arial"/>
              <w:b w:val="0"/>
              <w:sz w:val="16"/>
              <w:szCs w:val="16"/>
              <w:highlight w:val="green"/>
              <w:lang w:eastAsia="nl-NL"/>
            </w:rPr>
            <w:t>XX</w:t>
          </w:r>
        </w:p>
      </w:tc>
      <w:tc>
        <w:tcPr>
          <w:tcW w:w="2122" w:type="dxa"/>
          <w:tcBorders>
            <w:top w:val="nil"/>
            <w:left w:val="nil"/>
            <w:bottom w:val="nil"/>
            <w:right w:val="nil"/>
          </w:tcBorders>
          <w:shd w:val="clear" w:color="auto" w:fill="auto"/>
          <w:vAlign w:val="center"/>
        </w:tcPr>
        <w:p w14:paraId="59738ADD" w14:textId="15A88A67" w:rsidR="004F0F12" w:rsidRPr="00C4785A" w:rsidRDefault="004F0F12" w:rsidP="00680C45">
          <w:pPr>
            <w:pStyle w:val="Heading4"/>
            <w:tabs>
              <w:tab w:val="clear" w:pos="972"/>
              <w:tab w:val="left" w:pos="1512"/>
            </w:tabs>
            <w:rPr>
              <w:rFonts w:cs="Arial"/>
              <w:b w:val="0"/>
              <w:sz w:val="16"/>
              <w:szCs w:val="16"/>
              <w:lang w:eastAsia="nl-NL"/>
            </w:rPr>
          </w:pPr>
          <w:r w:rsidRPr="00120379">
            <w:rPr>
              <w:rFonts w:cs="Arial"/>
              <w:b w:val="0"/>
              <w:sz w:val="16"/>
              <w:szCs w:val="16"/>
              <w:highlight w:val="green"/>
              <w:lang w:eastAsia="nl-NL"/>
            </w:rPr>
            <w:t>XX</w:t>
          </w:r>
        </w:p>
      </w:tc>
      <w:tc>
        <w:tcPr>
          <w:tcW w:w="2404" w:type="dxa"/>
          <w:tcBorders>
            <w:top w:val="nil"/>
            <w:left w:val="nil"/>
            <w:bottom w:val="nil"/>
            <w:right w:val="nil"/>
          </w:tcBorders>
          <w:shd w:val="clear" w:color="auto" w:fill="auto"/>
          <w:vAlign w:val="center"/>
        </w:tcPr>
        <w:p w14:paraId="59738ADE" w14:textId="24B9FF06" w:rsidR="004F0F12" w:rsidRPr="00C4785A" w:rsidRDefault="004F0F12" w:rsidP="00680C45">
          <w:pPr>
            <w:pStyle w:val="Heading4"/>
            <w:tabs>
              <w:tab w:val="clear" w:pos="972"/>
              <w:tab w:val="left" w:pos="1512"/>
            </w:tabs>
            <w:rPr>
              <w:rFonts w:cs="Arial"/>
              <w:b w:val="0"/>
              <w:sz w:val="16"/>
              <w:szCs w:val="16"/>
              <w:lang w:eastAsia="nl-NL"/>
            </w:rPr>
          </w:pPr>
          <w:r w:rsidRPr="00120379">
            <w:rPr>
              <w:rFonts w:cs="Arial"/>
              <w:b w:val="0"/>
              <w:sz w:val="16"/>
              <w:szCs w:val="16"/>
              <w:highlight w:val="green"/>
              <w:lang w:eastAsia="nl-NL"/>
            </w:rPr>
            <w:t>XX</w:t>
          </w:r>
        </w:p>
      </w:tc>
      <w:tc>
        <w:tcPr>
          <w:tcW w:w="3135" w:type="dxa"/>
          <w:vMerge/>
          <w:tcBorders>
            <w:top w:val="nil"/>
            <w:left w:val="nil"/>
            <w:bottom w:val="nil"/>
            <w:right w:val="nil"/>
          </w:tcBorders>
          <w:shd w:val="clear" w:color="auto" w:fill="auto"/>
        </w:tcPr>
        <w:p w14:paraId="59738ADF" w14:textId="77777777" w:rsidR="004F0F12" w:rsidRPr="00941751" w:rsidRDefault="004F0F12" w:rsidP="00680C45">
          <w:pPr>
            <w:pStyle w:val="Heading4"/>
            <w:tabs>
              <w:tab w:val="clear" w:pos="972"/>
              <w:tab w:val="left" w:pos="1512"/>
            </w:tabs>
            <w:ind w:right="-108"/>
            <w:rPr>
              <w:rFonts w:cs="Arial"/>
              <w:sz w:val="16"/>
            </w:rPr>
          </w:pPr>
        </w:p>
      </w:tc>
    </w:tr>
  </w:tbl>
  <w:p w14:paraId="59738AEB" w14:textId="77777777" w:rsidR="004F0F12" w:rsidRPr="00941751" w:rsidRDefault="004F0F12">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3F9C"/>
    <w:multiLevelType w:val="hybridMultilevel"/>
    <w:tmpl w:val="05E2F1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BF2774"/>
    <w:multiLevelType w:val="hybridMultilevel"/>
    <w:tmpl w:val="BE0C679E"/>
    <w:lvl w:ilvl="0" w:tplc="B30A0EC4">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FA2A9D"/>
    <w:multiLevelType w:val="hybridMultilevel"/>
    <w:tmpl w:val="F1D6217C"/>
    <w:lvl w:ilvl="0" w:tplc="0413000F">
      <w:start w:val="1"/>
      <w:numFmt w:val="decimal"/>
      <w:lvlText w:val="%1."/>
      <w:lvlJc w:val="left"/>
      <w:pPr>
        <w:ind w:left="294" w:hanging="360"/>
      </w:pPr>
    </w:lvl>
    <w:lvl w:ilvl="1" w:tplc="04130019" w:tentative="1">
      <w:start w:val="1"/>
      <w:numFmt w:val="lowerLetter"/>
      <w:lvlText w:val="%2."/>
      <w:lvlJc w:val="left"/>
      <w:pPr>
        <w:ind w:left="1014" w:hanging="360"/>
      </w:pPr>
    </w:lvl>
    <w:lvl w:ilvl="2" w:tplc="0413001B" w:tentative="1">
      <w:start w:val="1"/>
      <w:numFmt w:val="lowerRoman"/>
      <w:lvlText w:val="%3."/>
      <w:lvlJc w:val="right"/>
      <w:pPr>
        <w:ind w:left="1734" w:hanging="180"/>
      </w:pPr>
    </w:lvl>
    <w:lvl w:ilvl="3" w:tplc="0413000F" w:tentative="1">
      <w:start w:val="1"/>
      <w:numFmt w:val="decimal"/>
      <w:lvlText w:val="%4."/>
      <w:lvlJc w:val="left"/>
      <w:pPr>
        <w:ind w:left="2454" w:hanging="360"/>
      </w:pPr>
    </w:lvl>
    <w:lvl w:ilvl="4" w:tplc="04130019" w:tentative="1">
      <w:start w:val="1"/>
      <w:numFmt w:val="lowerLetter"/>
      <w:lvlText w:val="%5."/>
      <w:lvlJc w:val="left"/>
      <w:pPr>
        <w:ind w:left="3174" w:hanging="360"/>
      </w:pPr>
    </w:lvl>
    <w:lvl w:ilvl="5" w:tplc="0413001B" w:tentative="1">
      <w:start w:val="1"/>
      <w:numFmt w:val="lowerRoman"/>
      <w:lvlText w:val="%6."/>
      <w:lvlJc w:val="right"/>
      <w:pPr>
        <w:ind w:left="3894" w:hanging="180"/>
      </w:pPr>
    </w:lvl>
    <w:lvl w:ilvl="6" w:tplc="0413000F" w:tentative="1">
      <w:start w:val="1"/>
      <w:numFmt w:val="decimal"/>
      <w:lvlText w:val="%7."/>
      <w:lvlJc w:val="left"/>
      <w:pPr>
        <w:ind w:left="4614" w:hanging="360"/>
      </w:pPr>
    </w:lvl>
    <w:lvl w:ilvl="7" w:tplc="04130019" w:tentative="1">
      <w:start w:val="1"/>
      <w:numFmt w:val="lowerLetter"/>
      <w:lvlText w:val="%8."/>
      <w:lvlJc w:val="left"/>
      <w:pPr>
        <w:ind w:left="5334" w:hanging="360"/>
      </w:pPr>
    </w:lvl>
    <w:lvl w:ilvl="8" w:tplc="0413001B" w:tentative="1">
      <w:start w:val="1"/>
      <w:numFmt w:val="lowerRoman"/>
      <w:lvlText w:val="%9."/>
      <w:lvlJc w:val="right"/>
      <w:pPr>
        <w:ind w:left="6054" w:hanging="180"/>
      </w:pPr>
    </w:lvl>
  </w:abstractNum>
  <w:abstractNum w:abstractNumId="3" w15:restartNumberingAfterBreak="0">
    <w:nsid w:val="0F4D3C8A"/>
    <w:multiLevelType w:val="hybridMultilevel"/>
    <w:tmpl w:val="596033E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5F93243"/>
    <w:multiLevelType w:val="hybridMultilevel"/>
    <w:tmpl w:val="7BB65E50"/>
    <w:lvl w:ilvl="0" w:tplc="45C03C3E">
      <w:start w:val="1"/>
      <w:numFmt w:val="decimalZero"/>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6EB6958"/>
    <w:multiLevelType w:val="hybridMultilevel"/>
    <w:tmpl w:val="3008213E"/>
    <w:lvl w:ilvl="0" w:tplc="A79C842E">
      <w:start w:val="1"/>
      <w:numFmt w:val="decimal"/>
      <w:lvlText w:val="%1."/>
      <w:lvlJc w:val="left"/>
      <w:pPr>
        <w:ind w:left="720" w:hanging="360"/>
      </w:pPr>
      <w:rPr>
        <w:rFonts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9311887"/>
    <w:multiLevelType w:val="hybridMultilevel"/>
    <w:tmpl w:val="1E56135C"/>
    <w:lvl w:ilvl="0" w:tplc="DDC09DE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A5433BE"/>
    <w:multiLevelType w:val="hybridMultilevel"/>
    <w:tmpl w:val="B4245EC8"/>
    <w:lvl w:ilvl="0" w:tplc="E416AE4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A7B1F"/>
    <w:multiLevelType w:val="hybridMultilevel"/>
    <w:tmpl w:val="355ED1BC"/>
    <w:lvl w:ilvl="0" w:tplc="DDC09DE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B623578"/>
    <w:multiLevelType w:val="hybridMultilevel"/>
    <w:tmpl w:val="40962F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847CFE"/>
    <w:multiLevelType w:val="hybridMultilevel"/>
    <w:tmpl w:val="CD8C1A10"/>
    <w:lvl w:ilvl="0" w:tplc="1C322BD0">
      <w:start w:val="1"/>
      <w:numFmt w:val="bullet"/>
      <w:lvlText w:val=""/>
      <w:lvlJc w:val="left"/>
      <w:pPr>
        <w:ind w:left="720" w:hanging="360"/>
      </w:pPr>
      <w:rPr>
        <w:rFonts w:ascii="Symbol" w:hAnsi="Symbol" w:hint="default"/>
        <w:color w:val="595959" w:themeColor="text1" w:themeTint="A6"/>
        <w:sz w:val="16"/>
        <w:szCs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F095B68"/>
    <w:multiLevelType w:val="hybridMultilevel"/>
    <w:tmpl w:val="FFA058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2FA0DFF"/>
    <w:multiLevelType w:val="hybridMultilevel"/>
    <w:tmpl w:val="4AF06B1E"/>
    <w:lvl w:ilvl="0" w:tplc="A810E39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A93A46"/>
    <w:multiLevelType w:val="hybridMultilevel"/>
    <w:tmpl w:val="866453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43244FE"/>
    <w:multiLevelType w:val="hybridMultilevel"/>
    <w:tmpl w:val="F878D4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9B549AC"/>
    <w:multiLevelType w:val="hybridMultilevel"/>
    <w:tmpl w:val="21B695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5B632DD"/>
    <w:multiLevelType w:val="hybridMultilevel"/>
    <w:tmpl w:val="269A258A"/>
    <w:lvl w:ilvl="0" w:tplc="04130003">
      <w:start w:val="1"/>
      <w:numFmt w:val="bullet"/>
      <w:lvlText w:val="o"/>
      <w:lvlJc w:val="left"/>
      <w:pPr>
        <w:ind w:left="502"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816733E"/>
    <w:multiLevelType w:val="hybridMultilevel"/>
    <w:tmpl w:val="E4BCA9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9E83F8A"/>
    <w:multiLevelType w:val="hybridMultilevel"/>
    <w:tmpl w:val="9A1822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BAD1589"/>
    <w:multiLevelType w:val="hybridMultilevel"/>
    <w:tmpl w:val="418E5792"/>
    <w:lvl w:ilvl="0" w:tplc="EFB0D61A">
      <w:start w:val="1"/>
      <w:numFmt w:val="decimal"/>
      <w:lvlText w:val="%1)"/>
      <w:lvlJc w:val="left"/>
      <w:pPr>
        <w:ind w:left="294" w:hanging="360"/>
      </w:pPr>
      <w:rPr>
        <w:sz w:val="14"/>
        <w:szCs w:val="14"/>
        <w:lang w:val="en-GB"/>
      </w:rPr>
    </w:lvl>
    <w:lvl w:ilvl="1" w:tplc="04130019" w:tentative="1">
      <w:start w:val="1"/>
      <w:numFmt w:val="lowerLetter"/>
      <w:lvlText w:val="%2."/>
      <w:lvlJc w:val="left"/>
      <w:pPr>
        <w:ind w:left="1014" w:hanging="360"/>
      </w:pPr>
    </w:lvl>
    <w:lvl w:ilvl="2" w:tplc="0413001B" w:tentative="1">
      <w:start w:val="1"/>
      <w:numFmt w:val="lowerRoman"/>
      <w:lvlText w:val="%3."/>
      <w:lvlJc w:val="right"/>
      <w:pPr>
        <w:ind w:left="1734" w:hanging="180"/>
      </w:pPr>
    </w:lvl>
    <w:lvl w:ilvl="3" w:tplc="0413000F" w:tentative="1">
      <w:start w:val="1"/>
      <w:numFmt w:val="decimal"/>
      <w:lvlText w:val="%4."/>
      <w:lvlJc w:val="left"/>
      <w:pPr>
        <w:ind w:left="2454" w:hanging="360"/>
      </w:pPr>
    </w:lvl>
    <w:lvl w:ilvl="4" w:tplc="04130019" w:tentative="1">
      <w:start w:val="1"/>
      <w:numFmt w:val="lowerLetter"/>
      <w:lvlText w:val="%5."/>
      <w:lvlJc w:val="left"/>
      <w:pPr>
        <w:ind w:left="3174" w:hanging="360"/>
      </w:pPr>
    </w:lvl>
    <w:lvl w:ilvl="5" w:tplc="0413001B" w:tentative="1">
      <w:start w:val="1"/>
      <w:numFmt w:val="lowerRoman"/>
      <w:lvlText w:val="%6."/>
      <w:lvlJc w:val="right"/>
      <w:pPr>
        <w:ind w:left="3894" w:hanging="180"/>
      </w:pPr>
    </w:lvl>
    <w:lvl w:ilvl="6" w:tplc="0413000F" w:tentative="1">
      <w:start w:val="1"/>
      <w:numFmt w:val="decimal"/>
      <w:lvlText w:val="%7."/>
      <w:lvlJc w:val="left"/>
      <w:pPr>
        <w:ind w:left="4614" w:hanging="360"/>
      </w:pPr>
    </w:lvl>
    <w:lvl w:ilvl="7" w:tplc="04130019" w:tentative="1">
      <w:start w:val="1"/>
      <w:numFmt w:val="lowerLetter"/>
      <w:lvlText w:val="%8."/>
      <w:lvlJc w:val="left"/>
      <w:pPr>
        <w:ind w:left="5334" w:hanging="360"/>
      </w:pPr>
    </w:lvl>
    <w:lvl w:ilvl="8" w:tplc="0413001B" w:tentative="1">
      <w:start w:val="1"/>
      <w:numFmt w:val="lowerRoman"/>
      <w:lvlText w:val="%9."/>
      <w:lvlJc w:val="right"/>
      <w:pPr>
        <w:ind w:left="6054" w:hanging="180"/>
      </w:pPr>
    </w:lvl>
  </w:abstractNum>
  <w:abstractNum w:abstractNumId="20" w15:restartNumberingAfterBreak="0">
    <w:nsid w:val="3C4C014B"/>
    <w:multiLevelType w:val="hybridMultilevel"/>
    <w:tmpl w:val="3152811E"/>
    <w:lvl w:ilvl="0" w:tplc="8D9E535A">
      <w:start w:val="3"/>
      <w:numFmt w:val="bullet"/>
      <w:lvlText w:val="-"/>
      <w:lvlJc w:val="left"/>
      <w:pPr>
        <w:ind w:left="1080" w:hanging="360"/>
      </w:pPr>
      <w:rPr>
        <w:rFonts w:ascii="Calibri Light" w:eastAsia="Times New Roman" w:hAnsi="Calibri Light" w:cs="Calibri Light"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F2F4072"/>
    <w:multiLevelType w:val="hybridMultilevel"/>
    <w:tmpl w:val="38F8E5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044357E"/>
    <w:multiLevelType w:val="hybridMultilevel"/>
    <w:tmpl w:val="BB46F62E"/>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11C202A"/>
    <w:multiLevelType w:val="hybridMultilevel"/>
    <w:tmpl w:val="33E40670"/>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4" w15:restartNumberingAfterBreak="0">
    <w:nsid w:val="464053AA"/>
    <w:multiLevelType w:val="hybridMultilevel"/>
    <w:tmpl w:val="CA8876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6C10BF8"/>
    <w:multiLevelType w:val="hybridMultilevel"/>
    <w:tmpl w:val="CFD83B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4D7F430F"/>
    <w:multiLevelType w:val="hybridMultilevel"/>
    <w:tmpl w:val="C1B4BD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EF12730"/>
    <w:multiLevelType w:val="hybridMultilevel"/>
    <w:tmpl w:val="3BBAE2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68D26A0"/>
    <w:multiLevelType w:val="hybridMultilevel"/>
    <w:tmpl w:val="FF6EE5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6B8063D"/>
    <w:multiLevelType w:val="hybridMultilevel"/>
    <w:tmpl w:val="DEDEAC08"/>
    <w:lvl w:ilvl="0" w:tplc="2B2CAF7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A21003"/>
    <w:multiLevelType w:val="hybridMultilevel"/>
    <w:tmpl w:val="EB26B8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CDC4075"/>
    <w:multiLevelType w:val="hybridMultilevel"/>
    <w:tmpl w:val="9B582C14"/>
    <w:lvl w:ilvl="0" w:tplc="6EBE04D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15A0238"/>
    <w:multiLevelType w:val="hybridMultilevel"/>
    <w:tmpl w:val="37C6EF84"/>
    <w:lvl w:ilvl="0" w:tplc="B45E0DA8">
      <w:start w:val="5"/>
      <w:numFmt w:val="bullet"/>
      <w:lvlText w:val="-"/>
      <w:lvlJc w:val="left"/>
      <w:pPr>
        <w:ind w:left="720" w:hanging="360"/>
      </w:pPr>
      <w:rPr>
        <w:rFonts w:ascii="Arial" w:eastAsia="SimSu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1D5643D"/>
    <w:multiLevelType w:val="hybridMultilevel"/>
    <w:tmpl w:val="ADF07ADE"/>
    <w:lvl w:ilvl="0" w:tplc="AA285100">
      <w:start w:val="1"/>
      <w:numFmt w:val="bullet"/>
      <w:lvlText w:val=""/>
      <w:lvlJc w:val="left"/>
      <w:pPr>
        <w:ind w:left="502" w:hanging="360"/>
      </w:pPr>
      <w:rPr>
        <w:rFonts w:ascii="Symbol" w:hAnsi="Symbol" w:hint="default"/>
        <w:color w:val="595959" w:themeColor="text1" w:themeTint="A6"/>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9B2274C"/>
    <w:multiLevelType w:val="hybridMultilevel"/>
    <w:tmpl w:val="8188E3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9D90148"/>
    <w:multiLevelType w:val="hybridMultilevel"/>
    <w:tmpl w:val="81EE1E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A367166"/>
    <w:multiLevelType w:val="hybridMultilevel"/>
    <w:tmpl w:val="6B4834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BB140CB"/>
    <w:multiLevelType w:val="hybridMultilevel"/>
    <w:tmpl w:val="FD7418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C4D0864"/>
    <w:multiLevelType w:val="hybridMultilevel"/>
    <w:tmpl w:val="044884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E2A1978"/>
    <w:multiLevelType w:val="hybridMultilevel"/>
    <w:tmpl w:val="EA9AB63A"/>
    <w:lvl w:ilvl="0" w:tplc="75C698EA">
      <w:start w:val="1"/>
      <w:numFmt w:val="bullet"/>
      <w:pStyle w:val="opsomming"/>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0357786"/>
    <w:multiLevelType w:val="hybridMultilevel"/>
    <w:tmpl w:val="E548A10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23F3A10"/>
    <w:multiLevelType w:val="hybridMultilevel"/>
    <w:tmpl w:val="01A09E4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26A1523"/>
    <w:multiLevelType w:val="hybridMultilevel"/>
    <w:tmpl w:val="40B0F3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61548EC"/>
    <w:multiLevelType w:val="hybridMultilevel"/>
    <w:tmpl w:val="DF5C79A2"/>
    <w:lvl w:ilvl="0" w:tplc="C0340A1A">
      <w:start w:val="1"/>
      <w:numFmt w:val="decimal"/>
      <w:lvlText w:val="%1)"/>
      <w:lvlJc w:val="left"/>
      <w:pPr>
        <w:ind w:left="0" w:hanging="360"/>
      </w:pPr>
      <w:rPr>
        <w:rFonts w:hint="default"/>
        <w:lang w:val="en-GB"/>
      </w:rPr>
    </w:lvl>
    <w:lvl w:ilvl="1" w:tplc="04130019" w:tentative="1">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44" w15:restartNumberingAfterBreak="0">
    <w:nsid w:val="7F3864B7"/>
    <w:multiLevelType w:val="hybridMultilevel"/>
    <w:tmpl w:val="326A8E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3110681">
    <w:abstractNumId w:val="35"/>
  </w:num>
  <w:num w:numId="2" w16cid:durableId="1156460993">
    <w:abstractNumId w:val="23"/>
  </w:num>
  <w:num w:numId="3" w16cid:durableId="409425101">
    <w:abstractNumId w:val="11"/>
  </w:num>
  <w:num w:numId="4" w16cid:durableId="1750080711">
    <w:abstractNumId w:val="0"/>
  </w:num>
  <w:num w:numId="5" w16cid:durableId="1731416793">
    <w:abstractNumId w:val="30"/>
  </w:num>
  <w:num w:numId="6" w16cid:durableId="1854762206">
    <w:abstractNumId w:val="41"/>
  </w:num>
  <w:num w:numId="7" w16cid:durableId="516042115">
    <w:abstractNumId w:val="3"/>
  </w:num>
  <w:num w:numId="8" w16cid:durableId="1446383779">
    <w:abstractNumId w:val="29"/>
  </w:num>
  <w:num w:numId="9" w16cid:durableId="292298519">
    <w:abstractNumId w:val="25"/>
  </w:num>
  <w:num w:numId="10" w16cid:durableId="869104104">
    <w:abstractNumId w:val="2"/>
  </w:num>
  <w:num w:numId="11" w16cid:durableId="367723246">
    <w:abstractNumId w:val="19"/>
  </w:num>
  <w:num w:numId="12" w16cid:durableId="1586720783">
    <w:abstractNumId w:val="43"/>
  </w:num>
  <w:num w:numId="13" w16cid:durableId="1451437662">
    <w:abstractNumId w:val="9"/>
  </w:num>
  <w:num w:numId="14" w16cid:durableId="2107920706">
    <w:abstractNumId w:val="39"/>
  </w:num>
  <w:num w:numId="15" w16cid:durableId="1983194751">
    <w:abstractNumId w:val="32"/>
  </w:num>
  <w:num w:numId="16" w16cid:durableId="1594321980">
    <w:abstractNumId w:val="26"/>
  </w:num>
  <w:num w:numId="17" w16cid:durableId="1233352301">
    <w:abstractNumId w:val="21"/>
  </w:num>
  <w:num w:numId="18" w16cid:durableId="2062896393">
    <w:abstractNumId w:val="15"/>
  </w:num>
  <w:num w:numId="19" w16cid:durableId="1229731218">
    <w:abstractNumId w:val="5"/>
  </w:num>
  <w:num w:numId="20" w16cid:durableId="881868659">
    <w:abstractNumId w:val="28"/>
  </w:num>
  <w:num w:numId="21" w16cid:durableId="1324510">
    <w:abstractNumId w:val="1"/>
  </w:num>
  <w:num w:numId="22" w16cid:durableId="231085414">
    <w:abstractNumId w:val="4"/>
  </w:num>
  <w:num w:numId="23" w16cid:durableId="102651195">
    <w:abstractNumId w:val="22"/>
  </w:num>
  <w:num w:numId="24" w16cid:durableId="1261915248">
    <w:abstractNumId w:val="40"/>
  </w:num>
  <w:num w:numId="25" w16cid:durableId="1873765292">
    <w:abstractNumId w:val="17"/>
  </w:num>
  <w:num w:numId="26" w16cid:durableId="1093018222">
    <w:abstractNumId w:val="12"/>
  </w:num>
  <w:num w:numId="27" w16cid:durableId="68119282">
    <w:abstractNumId w:val="44"/>
  </w:num>
  <w:num w:numId="28" w16cid:durableId="531921784">
    <w:abstractNumId w:val="7"/>
  </w:num>
  <w:num w:numId="29" w16cid:durableId="266892438">
    <w:abstractNumId w:val="20"/>
  </w:num>
  <w:num w:numId="30" w16cid:durableId="759565417">
    <w:abstractNumId w:val="6"/>
  </w:num>
  <w:num w:numId="31" w16cid:durableId="1777023156">
    <w:abstractNumId w:val="8"/>
  </w:num>
  <w:num w:numId="32" w16cid:durableId="1083181178">
    <w:abstractNumId w:val="37"/>
  </w:num>
  <w:num w:numId="33" w16cid:durableId="1556040899">
    <w:abstractNumId w:val="33"/>
  </w:num>
  <w:num w:numId="34" w16cid:durableId="377972124">
    <w:abstractNumId w:val="14"/>
  </w:num>
  <w:num w:numId="35" w16cid:durableId="183057597">
    <w:abstractNumId w:val="10"/>
  </w:num>
  <w:num w:numId="36" w16cid:durableId="1920286692">
    <w:abstractNumId w:val="34"/>
  </w:num>
  <w:num w:numId="37" w16cid:durableId="991173906">
    <w:abstractNumId w:val="16"/>
  </w:num>
  <w:num w:numId="38" w16cid:durableId="434906951">
    <w:abstractNumId w:val="13"/>
  </w:num>
  <w:num w:numId="39" w16cid:durableId="367268457">
    <w:abstractNumId w:val="27"/>
  </w:num>
  <w:num w:numId="40" w16cid:durableId="751002791">
    <w:abstractNumId w:val="38"/>
  </w:num>
  <w:num w:numId="41" w16cid:durableId="1052121832">
    <w:abstractNumId w:val="24"/>
  </w:num>
  <w:num w:numId="42" w16cid:durableId="182133722">
    <w:abstractNumId w:val="31"/>
  </w:num>
  <w:num w:numId="43" w16cid:durableId="15162519">
    <w:abstractNumId w:val="42"/>
  </w:num>
  <w:num w:numId="44" w16cid:durableId="1496797400">
    <w:abstractNumId w:val="18"/>
  </w:num>
  <w:num w:numId="45" w16cid:durableId="129448637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nl-NL" w:vendorID="9" w:dllVersion="512" w:checkStyle="1"/>
  <w:activeWritingStyle w:appName="MSWord" w:lang="en-US" w:vendorID="8" w:dllVersion="513" w:checkStyle="1"/>
  <w:activeWritingStyle w:appName="MSWord" w:lang="nl-NL" w:vendorID="1" w:dllVersion="512" w:checkStyle="1"/>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aal" w:val="Nederlands"/>
  </w:docVars>
  <w:rsids>
    <w:rsidRoot w:val="006A5F01"/>
    <w:rsid w:val="00000555"/>
    <w:rsid w:val="000018AF"/>
    <w:rsid w:val="00001B9F"/>
    <w:rsid w:val="00003000"/>
    <w:rsid w:val="00003B46"/>
    <w:rsid w:val="00004505"/>
    <w:rsid w:val="00006387"/>
    <w:rsid w:val="00007CFA"/>
    <w:rsid w:val="00010050"/>
    <w:rsid w:val="00010FAD"/>
    <w:rsid w:val="00011477"/>
    <w:rsid w:val="000118A5"/>
    <w:rsid w:val="00011A12"/>
    <w:rsid w:val="00013186"/>
    <w:rsid w:val="000151D1"/>
    <w:rsid w:val="0001677D"/>
    <w:rsid w:val="00016D3B"/>
    <w:rsid w:val="000205CA"/>
    <w:rsid w:val="00020667"/>
    <w:rsid w:val="00020FC2"/>
    <w:rsid w:val="00021ADA"/>
    <w:rsid w:val="00023089"/>
    <w:rsid w:val="0002367A"/>
    <w:rsid w:val="00023725"/>
    <w:rsid w:val="00023BC2"/>
    <w:rsid w:val="0002433A"/>
    <w:rsid w:val="000243A7"/>
    <w:rsid w:val="0002591E"/>
    <w:rsid w:val="000260EE"/>
    <w:rsid w:val="0002616F"/>
    <w:rsid w:val="00026F1C"/>
    <w:rsid w:val="00027344"/>
    <w:rsid w:val="00027A42"/>
    <w:rsid w:val="00027AA0"/>
    <w:rsid w:val="0003474B"/>
    <w:rsid w:val="00034D9B"/>
    <w:rsid w:val="00035816"/>
    <w:rsid w:val="00037B79"/>
    <w:rsid w:val="00040C2C"/>
    <w:rsid w:val="00040D81"/>
    <w:rsid w:val="00044427"/>
    <w:rsid w:val="00045EFC"/>
    <w:rsid w:val="000464E6"/>
    <w:rsid w:val="00046690"/>
    <w:rsid w:val="00046DF6"/>
    <w:rsid w:val="00051B32"/>
    <w:rsid w:val="00051B95"/>
    <w:rsid w:val="00052CE5"/>
    <w:rsid w:val="00054022"/>
    <w:rsid w:val="00055A3F"/>
    <w:rsid w:val="00055AB9"/>
    <w:rsid w:val="00055FC9"/>
    <w:rsid w:val="000576C4"/>
    <w:rsid w:val="00063252"/>
    <w:rsid w:val="000639DB"/>
    <w:rsid w:val="000650CB"/>
    <w:rsid w:val="0006589E"/>
    <w:rsid w:val="00067B06"/>
    <w:rsid w:val="0007097A"/>
    <w:rsid w:val="00070F14"/>
    <w:rsid w:val="0007165D"/>
    <w:rsid w:val="000728AA"/>
    <w:rsid w:val="00072F55"/>
    <w:rsid w:val="00074598"/>
    <w:rsid w:val="0007472F"/>
    <w:rsid w:val="00074DBF"/>
    <w:rsid w:val="00081032"/>
    <w:rsid w:val="000811B3"/>
    <w:rsid w:val="000813F1"/>
    <w:rsid w:val="00083B0B"/>
    <w:rsid w:val="000846BB"/>
    <w:rsid w:val="0008472B"/>
    <w:rsid w:val="00084A54"/>
    <w:rsid w:val="00085A4B"/>
    <w:rsid w:val="00085E39"/>
    <w:rsid w:val="00087294"/>
    <w:rsid w:val="00092235"/>
    <w:rsid w:val="000957E2"/>
    <w:rsid w:val="000A1A8A"/>
    <w:rsid w:val="000A215F"/>
    <w:rsid w:val="000A2573"/>
    <w:rsid w:val="000A2BA9"/>
    <w:rsid w:val="000A3BEC"/>
    <w:rsid w:val="000A60C4"/>
    <w:rsid w:val="000B34CF"/>
    <w:rsid w:val="000B3BB6"/>
    <w:rsid w:val="000B67D4"/>
    <w:rsid w:val="000B7557"/>
    <w:rsid w:val="000C2FD2"/>
    <w:rsid w:val="000C4ECD"/>
    <w:rsid w:val="000C5263"/>
    <w:rsid w:val="000C5A86"/>
    <w:rsid w:val="000C7111"/>
    <w:rsid w:val="000D042A"/>
    <w:rsid w:val="000D205A"/>
    <w:rsid w:val="000D29E1"/>
    <w:rsid w:val="000D3358"/>
    <w:rsid w:val="000D7067"/>
    <w:rsid w:val="000D79B5"/>
    <w:rsid w:val="000E0288"/>
    <w:rsid w:val="000E0CDE"/>
    <w:rsid w:val="000E169C"/>
    <w:rsid w:val="000E245A"/>
    <w:rsid w:val="000E45F3"/>
    <w:rsid w:val="000E4DE0"/>
    <w:rsid w:val="000E7EA0"/>
    <w:rsid w:val="000F1BFF"/>
    <w:rsid w:val="000F21BC"/>
    <w:rsid w:val="000F25FC"/>
    <w:rsid w:val="000F60AD"/>
    <w:rsid w:val="000F664D"/>
    <w:rsid w:val="000F6EEB"/>
    <w:rsid w:val="000F73BD"/>
    <w:rsid w:val="000F79CE"/>
    <w:rsid w:val="0010053B"/>
    <w:rsid w:val="00100734"/>
    <w:rsid w:val="0010123F"/>
    <w:rsid w:val="0010358D"/>
    <w:rsid w:val="0010416A"/>
    <w:rsid w:val="0010553A"/>
    <w:rsid w:val="00106B09"/>
    <w:rsid w:val="001075F6"/>
    <w:rsid w:val="00107606"/>
    <w:rsid w:val="0011072B"/>
    <w:rsid w:val="00111501"/>
    <w:rsid w:val="00114320"/>
    <w:rsid w:val="001147DB"/>
    <w:rsid w:val="00114B6F"/>
    <w:rsid w:val="00116121"/>
    <w:rsid w:val="00117C40"/>
    <w:rsid w:val="00120379"/>
    <w:rsid w:val="001208AD"/>
    <w:rsid w:val="00120C6E"/>
    <w:rsid w:val="00121802"/>
    <w:rsid w:val="001220FC"/>
    <w:rsid w:val="00122190"/>
    <w:rsid w:val="00123A2A"/>
    <w:rsid w:val="00124DCA"/>
    <w:rsid w:val="00126746"/>
    <w:rsid w:val="0013006D"/>
    <w:rsid w:val="00130F12"/>
    <w:rsid w:val="00132FE9"/>
    <w:rsid w:val="0013488B"/>
    <w:rsid w:val="00134EBC"/>
    <w:rsid w:val="00135618"/>
    <w:rsid w:val="0013608A"/>
    <w:rsid w:val="00136D06"/>
    <w:rsid w:val="001404EB"/>
    <w:rsid w:val="00144D36"/>
    <w:rsid w:val="00145318"/>
    <w:rsid w:val="00146CD4"/>
    <w:rsid w:val="00146E58"/>
    <w:rsid w:val="00147631"/>
    <w:rsid w:val="001501AC"/>
    <w:rsid w:val="00151605"/>
    <w:rsid w:val="001544E4"/>
    <w:rsid w:val="001562F6"/>
    <w:rsid w:val="00156A94"/>
    <w:rsid w:val="0016000B"/>
    <w:rsid w:val="001622A7"/>
    <w:rsid w:val="00162461"/>
    <w:rsid w:val="001647C2"/>
    <w:rsid w:val="00165AAB"/>
    <w:rsid w:val="00166E84"/>
    <w:rsid w:val="00167FAD"/>
    <w:rsid w:val="001702C6"/>
    <w:rsid w:val="001719ED"/>
    <w:rsid w:val="00173786"/>
    <w:rsid w:val="00173F5E"/>
    <w:rsid w:val="001805F9"/>
    <w:rsid w:val="0018079E"/>
    <w:rsid w:val="00180DE2"/>
    <w:rsid w:val="00181AC5"/>
    <w:rsid w:val="00183AD8"/>
    <w:rsid w:val="00184395"/>
    <w:rsid w:val="00184790"/>
    <w:rsid w:val="001847BC"/>
    <w:rsid w:val="00184D4B"/>
    <w:rsid w:val="00185BEE"/>
    <w:rsid w:val="00186429"/>
    <w:rsid w:val="001869CA"/>
    <w:rsid w:val="00186B42"/>
    <w:rsid w:val="00187543"/>
    <w:rsid w:val="00191C86"/>
    <w:rsid w:val="00195DA1"/>
    <w:rsid w:val="0019740B"/>
    <w:rsid w:val="001A1D82"/>
    <w:rsid w:val="001A271A"/>
    <w:rsid w:val="001A4A6C"/>
    <w:rsid w:val="001A737B"/>
    <w:rsid w:val="001B00D1"/>
    <w:rsid w:val="001B0BD8"/>
    <w:rsid w:val="001B1711"/>
    <w:rsid w:val="001B35E0"/>
    <w:rsid w:val="001B391C"/>
    <w:rsid w:val="001B3AD3"/>
    <w:rsid w:val="001B4A71"/>
    <w:rsid w:val="001B5F08"/>
    <w:rsid w:val="001B6283"/>
    <w:rsid w:val="001B77F3"/>
    <w:rsid w:val="001B7875"/>
    <w:rsid w:val="001C1B4D"/>
    <w:rsid w:val="001C39C0"/>
    <w:rsid w:val="001C52CB"/>
    <w:rsid w:val="001C6631"/>
    <w:rsid w:val="001D0D3F"/>
    <w:rsid w:val="001D189C"/>
    <w:rsid w:val="001D327F"/>
    <w:rsid w:val="001D6029"/>
    <w:rsid w:val="001D606A"/>
    <w:rsid w:val="001D6379"/>
    <w:rsid w:val="001D72B5"/>
    <w:rsid w:val="001E207E"/>
    <w:rsid w:val="001E27EF"/>
    <w:rsid w:val="001E4A09"/>
    <w:rsid w:val="001E59C2"/>
    <w:rsid w:val="001E6052"/>
    <w:rsid w:val="001E7B9F"/>
    <w:rsid w:val="001F0513"/>
    <w:rsid w:val="001F07D8"/>
    <w:rsid w:val="001F1F41"/>
    <w:rsid w:val="001F2CF0"/>
    <w:rsid w:val="001F499C"/>
    <w:rsid w:val="001F5AF1"/>
    <w:rsid w:val="001F5D7D"/>
    <w:rsid w:val="001F6A29"/>
    <w:rsid w:val="001F7166"/>
    <w:rsid w:val="001F73F9"/>
    <w:rsid w:val="001F7925"/>
    <w:rsid w:val="00200570"/>
    <w:rsid w:val="00200F37"/>
    <w:rsid w:val="00200FCD"/>
    <w:rsid w:val="00202675"/>
    <w:rsid w:val="0020548F"/>
    <w:rsid w:val="00205A15"/>
    <w:rsid w:val="00205B00"/>
    <w:rsid w:val="00206549"/>
    <w:rsid w:val="0020698C"/>
    <w:rsid w:val="002113EE"/>
    <w:rsid w:val="002118AE"/>
    <w:rsid w:val="00213A6F"/>
    <w:rsid w:val="00215EEC"/>
    <w:rsid w:val="002172AA"/>
    <w:rsid w:val="00217685"/>
    <w:rsid w:val="00217D20"/>
    <w:rsid w:val="00221531"/>
    <w:rsid w:val="002215FE"/>
    <w:rsid w:val="00221930"/>
    <w:rsid w:val="00222463"/>
    <w:rsid w:val="00222CC2"/>
    <w:rsid w:val="00222F31"/>
    <w:rsid w:val="0022389B"/>
    <w:rsid w:val="002244FD"/>
    <w:rsid w:val="00224557"/>
    <w:rsid w:val="00225990"/>
    <w:rsid w:val="00230E06"/>
    <w:rsid w:val="002313CD"/>
    <w:rsid w:val="002314C6"/>
    <w:rsid w:val="00233393"/>
    <w:rsid w:val="00233A2A"/>
    <w:rsid w:val="00234548"/>
    <w:rsid w:val="002361C1"/>
    <w:rsid w:val="002419A8"/>
    <w:rsid w:val="00242671"/>
    <w:rsid w:val="00243410"/>
    <w:rsid w:val="00243A1D"/>
    <w:rsid w:val="00243B6A"/>
    <w:rsid w:val="00243C45"/>
    <w:rsid w:val="00243E49"/>
    <w:rsid w:val="00243F8A"/>
    <w:rsid w:val="0024546A"/>
    <w:rsid w:val="002457B6"/>
    <w:rsid w:val="002463C2"/>
    <w:rsid w:val="0025079C"/>
    <w:rsid w:val="00251974"/>
    <w:rsid w:val="00251C4F"/>
    <w:rsid w:val="00252153"/>
    <w:rsid w:val="0025263F"/>
    <w:rsid w:val="00253501"/>
    <w:rsid w:val="0025489F"/>
    <w:rsid w:val="00257065"/>
    <w:rsid w:val="002578AD"/>
    <w:rsid w:val="00260AE4"/>
    <w:rsid w:val="002613C7"/>
    <w:rsid w:val="00261F60"/>
    <w:rsid w:val="00262932"/>
    <w:rsid w:val="00265B36"/>
    <w:rsid w:val="00266B03"/>
    <w:rsid w:val="002707B3"/>
    <w:rsid w:val="002721D7"/>
    <w:rsid w:val="00272B50"/>
    <w:rsid w:val="00273111"/>
    <w:rsid w:val="00273363"/>
    <w:rsid w:val="00273962"/>
    <w:rsid w:val="00274ECC"/>
    <w:rsid w:val="002776A4"/>
    <w:rsid w:val="00277D08"/>
    <w:rsid w:val="00281C06"/>
    <w:rsid w:val="00282FC9"/>
    <w:rsid w:val="0028430E"/>
    <w:rsid w:val="002879E3"/>
    <w:rsid w:val="00287EA4"/>
    <w:rsid w:val="00290F71"/>
    <w:rsid w:val="0029208E"/>
    <w:rsid w:val="00292E8D"/>
    <w:rsid w:val="00293DEE"/>
    <w:rsid w:val="0029445B"/>
    <w:rsid w:val="00295E18"/>
    <w:rsid w:val="00297883"/>
    <w:rsid w:val="00297A2A"/>
    <w:rsid w:val="002A256E"/>
    <w:rsid w:val="002A46E6"/>
    <w:rsid w:val="002A46E9"/>
    <w:rsid w:val="002A60AE"/>
    <w:rsid w:val="002A7AB8"/>
    <w:rsid w:val="002B11A7"/>
    <w:rsid w:val="002B1611"/>
    <w:rsid w:val="002B16F0"/>
    <w:rsid w:val="002B1DBD"/>
    <w:rsid w:val="002B25BB"/>
    <w:rsid w:val="002B5A55"/>
    <w:rsid w:val="002B5D2C"/>
    <w:rsid w:val="002B5F56"/>
    <w:rsid w:val="002B6571"/>
    <w:rsid w:val="002B7DAB"/>
    <w:rsid w:val="002C1777"/>
    <w:rsid w:val="002C2FBA"/>
    <w:rsid w:val="002C4843"/>
    <w:rsid w:val="002C4A16"/>
    <w:rsid w:val="002C6E71"/>
    <w:rsid w:val="002C77DA"/>
    <w:rsid w:val="002D1584"/>
    <w:rsid w:val="002D18EB"/>
    <w:rsid w:val="002D360E"/>
    <w:rsid w:val="002D6BA2"/>
    <w:rsid w:val="002D6E4A"/>
    <w:rsid w:val="002D7B42"/>
    <w:rsid w:val="002E0664"/>
    <w:rsid w:val="002E0D32"/>
    <w:rsid w:val="002E2122"/>
    <w:rsid w:val="002E4034"/>
    <w:rsid w:val="002E5E9B"/>
    <w:rsid w:val="002E7649"/>
    <w:rsid w:val="002F0F65"/>
    <w:rsid w:val="002F1278"/>
    <w:rsid w:val="002F1C0C"/>
    <w:rsid w:val="002F4E09"/>
    <w:rsid w:val="002F5F91"/>
    <w:rsid w:val="00304438"/>
    <w:rsid w:val="00306081"/>
    <w:rsid w:val="003066DE"/>
    <w:rsid w:val="0030676F"/>
    <w:rsid w:val="003106EB"/>
    <w:rsid w:val="003134C1"/>
    <w:rsid w:val="003139A1"/>
    <w:rsid w:val="00316606"/>
    <w:rsid w:val="00316BC5"/>
    <w:rsid w:val="00321B3C"/>
    <w:rsid w:val="00321E0E"/>
    <w:rsid w:val="003227E1"/>
    <w:rsid w:val="00322983"/>
    <w:rsid w:val="0032331D"/>
    <w:rsid w:val="00326A10"/>
    <w:rsid w:val="00326A55"/>
    <w:rsid w:val="0032794A"/>
    <w:rsid w:val="00330C6B"/>
    <w:rsid w:val="003326C5"/>
    <w:rsid w:val="00334F32"/>
    <w:rsid w:val="00335285"/>
    <w:rsid w:val="00341A17"/>
    <w:rsid w:val="003428C6"/>
    <w:rsid w:val="003452CC"/>
    <w:rsid w:val="00347FF8"/>
    <w:rsid w:val="00350B92"/>
    <w:rsid w:val="00350E64"/>
    <w:rsid w:val="00353B1C"/>
    <w:rsid w:val="003544F6"/>
    <w:rsid w:val="003559EF"/>
    <w:rsid w:val="003568A1"/>
    <w:rsid w:val="00360263"/>
    <w:rsid w:val="0036290A"/>
    <w:rsid w:val="0036345C"/>
    <w:rsid w:val="0036369A"/>
    <w:rsid w:val="0036408A"/>
    <w:rsid w:val="00364BDF"/>
    <w:rsid w:val="003665DF"/>
    <w:rsid w:val="00366DA9"/>
    <w:rsid w:val="00370071"/>
    <w:rsid w:val="0037065E"/>
    <w:rsid w:val="00371FD6"/>
    <w:rsid w:val="0037228D"/>
    <w:rsid w:val="00372603"/>
    <w:rsid w:val="0037382C"/>
    <w:rsid w:val="00375E77"/>
    <w:rsid w:val="00377F0B"/>
    <w:rsid w:val="00383B10"/>
    <w:rsid w:val="00386ADA"/>
    <w:rsid w:val="003871ED"/>
    <w:rsid w:val="00390536"/>
    <w:rsid w:val="00390D51"/>
    <w:rsid w:val="00393FA5"/>
    <w:rsid w:val="00394250"/>
    <w:rsid w:val="003955D5"/>
    <w:rsid w:val="003A25E7"/>
    <w:rsid w:val="003A3B0F"/>
    <w:rsid w:val="003A3CD8"/>
    <w:rsid w:val="003A3EF0"/>
    <w:rsid w:val="003A4A9D"/>
    <w:rsid w:val="003A5CDC"/>
    <w:rsid w:val="003A62B5"/>
    <w:rsid w:val="003A7ED5"/>
    <w:rsid w:val="003B09F8"/>
    <w:rsid w:val="003B250B"/>
    <w:rsid w:val="003B3EFD"/>
    <w:rsid w:val="003B473C"/>
    <w:rsid w:val="003B492D"/>
    <w:rsid w:val="003B4D53"/>
    <w:rsid w:val="003B515F"/>
    <w:rsid w:val="003B51B2"/>
    <w:rsid w:val="003B531D"/>
    <w:rsid w:val="003B5E10"/>
    <w:rsid w:val="003B6794"/>
    <w:rsid w:val="003C0F0A"/>
    <w:rsid w:val="003C2055"/>
    <w:rsid w:val="003C2819"/>
    <w:rsid w:val="003C3256"/>
    <w:rsid w:val="003C4955"/>
    <w:rsid w:val="003C74B8"/>
    <w:rsid w:val="003D2EF6"/>
    <w:rsid w:val="003D3372"/>
    <w:rsid w:val="003D458C"/>
    <w:rsid w:val="003D5886"/>
    <w:rsid w:val="003D6177"/>
    <w:rsid w:val="003D648D"/>
    <w:rsid w:val="003D64DC"/>
    <w:rsid w:val="003D6700"/>
    <w:rsid w:val="003D7365"/>
    <w:rsid w:val="003E106A"/>
    <w:rsid w:val="003E18F8"/>
    <w:rsid w:val="003E1A10"/>
    <w:rsid w:val="003E39D3"/>
    <w:rsid w:val="003E39D6"/>
    <w:rsid w:val="003E50FE"/>
    <w:rsid w:val="003E51C7"/>
    <w:rsid w:val="003E598F"/>
    <w:rsid w:val="003E661D"/>
    <w:rsid w:val="003E6E43"/>
    <w:rsid w:val="003F006C"/>
    <w:rsid w:val="003F015C"/>
    <w:rsid w:val="003F2C18"/>
    <w:rsid w:val="003F3BF6"/>
    <w:rsid w:val="003F4894"/>
    <w:rsid w:val="003F626B"/>
    <w:rsid w:val="003F66EE"/>
    <w:rsid w:val="003F78ED"/>
    <w:rsid w:val="003F7A0E"/>
    <w:rsid w:val="00400C75"/>
    <w:rsid w:val="00401626"/>
    <w:rsid w:val="00401A68"/>
    <w:rsid w:val="0040202F"/>
    <w:rsid w:val="00402666"/>
    <w:rsid w:val="00402F58"/>
    <w:rsid w:val="00403585"/>
    <w:rsid w:val="0040374F"/>
    <w:rsid w:val="00404F14"/>
    <w:rsid w:val="0041045A"/>
    <w:rsid w:val="0041163E"/>
    <w:rsid w:val="004128F1"/>
    <w:rsid w:val="00414470"/>
    <w:rsid w:val="00414F7D"/>
    <w:rsid w:val="00415568"/>
    <w:rsid w:val="00417167"/>
    <w:rsid w:val="004212EE"/>
    <w:rsid w:val="00422515"/>
    <w:rsid w:val="0042285C"/>
    <w:rsid w:val="004231D3"/>
    <w:rsid w:val="00423FF4"/>
    <w:rsid w:val="0042400B"/>
    <w:rsid w:val="004253A0"/>
    <w:rsid w:val="004303A7"/>
    <w:rsid w:val="0043063A"/>
    <w:rsid w:val="00431365"/>
    <w:rsid w:val="004316C6"/>
    <w:rsid w:val="00431B49"/>
    <w:rsid w:val="00432305"/>
    <w:rsid w:val="00432E0D"/>
    <w:rsid w:val="00435BFC"/>
    <w:rsid w:val="00440269"/>
    <w:rsid w:val="0044190E"/>
    <w:rsid w:val="00442B91"/>
    <w:rsid w:val="00445666"/>
    <w:rsid w:val="0044575F"/>
    <w:rsid w:val="0044652D"/>
    <w:rsid w:val="004474AC"/>
    <w:rsid w:val="00447B60"/>
    <w:rsid w:val="0045017C"/>
    <w:rsid w:val="00450818"/>
    <w:rsid w:val="00450B35"/>
    <w:rsid w:val="00450F73"/>
    <w:rsid w:val="004527D6"/>
    <w:rsid w:val="0045512E"/>
    <w:rsid w:val="00456560"/>
    <w:rsid w:val="00457032"/>
    <w:rsid w:val="004572A5"/>
    <w:rsid w:val="0045732D"/>
    <w:rsid w:val="00457381"/>
    <w:rsid w:val="00457DAE"/>
    <w:rsid w:val="00460C84"/>
    <w:rsid w:val="004630C6"/>
    <w:rsid w:val="004630D3"/>
    <w:rsid w:val="0046350E"/>
    <w:rsid w:val="00463C00"/>
    <w:rsid w:val="00467687"/>
    <w:rsid w:val="0047384B"/>
    <w:rsid w:val="0047664B"/>
    <w:rsid w:val="0047694B"/>
    <w:rsid w:val="004770D0"/>
    <w:rsid w:val="0048289B"/>
    <w:rsid w:val="004829B4"/>
    <w:rsid w:val="0048384D"/>
    <w:rsid w:val="00486BA5"/>
    <w:rsid w:val="00487625"/>
    <w:rsid w:val="00491352"/>
    <w:rsid w:val="00492FCC"/>
    <w:rsid w:val="004949C5"/>
    <w:rsid w:val="00496768"/>
    <w:rsid w:val="004A2728"/>
    <w:rsid w:val="004A4498"/>
    <w:rsid w:val="004A4629"/>
    <w:rsid w:val="004A4717"/>
    <w:rsid w:val="004A5483"/>
    <w:rsid w:val="004A5B1F"/>
    <w:rsid w:val="004A6B27"/>
    <w:rsid w:val="004B36C6"/>
    <w:rsid w:val="004B466E"/>
    <w:rsid w:val="004B612C"/>
    <w:rsid w:val="004B737C"/>
    <w:rsid w:val="004B7C17"/>
    <w:rsid w:val="004B7C51"/>
    <w:rsid w:val="004C0FAA"/>
    <w:rsid w:val="004C2B16"/>
    <w:rsid w:val="004C4A36"/>
    <w:rsid w:val="004C4F96"/>
    <w:rsid w:val="004C6DAF"/>
    <w:rsid w:val="004C6DE2"/>
    <w:rsid w:val="004C782C"/>
    <w:rsid w:val="004C7DAA"/>
    <w:rsid w:val="004D2A61"/>
    <w:rsid w:val="004D39B6"/>
    <w:rsid w:val="004D3BBE"/>
    <w:rsid w:val="004D439C"/>
    <w:rsid w:val="004D4E85"/>
    <w:rsid w:val="004D740D"/>
    <w:rsid w:val="004D7D31"/>
    <w:rsid w:val="004D7F90"/>
    <w:rsid w:val="004E0991"/>
    <w:rsid w:val="004E185B"/>
    <w:rsid w:val="004E1917"/>
    <w:rsid w:val="004E358D"/>
    <w:rsid w:val="004E3AD3"/>
    <w:rsid w:val="004E436A"/>
    <w:rsid w:val="004E594C"/>
    <w:rsid w:val="004F0F12"/>
    <w:rsid w:val="004F1DFE"/>
    <w:rsid w:val="004F2E37"/>
    <w:rsid w:val="004F39CA"/>
    <w:rsid w:val="004F634F"/>
    <w:rsid w:val="004F635F"/>
    <w:rsid w:val="004F690B"/>
    <w:rsid w:val="004F6932"/>
    <w:rsid w:val="004F696B"/>
    <w:rsid w:val="004F749C"/>
    <w:rsid w:val="00504B54"/>
    <w:rsid w:val="00504D39"/>
    <w:rsid w:val="005071D0"/>
    <w:rsid w:val="005076FC"/>
    <w:rsid w:val="00512DC1"/>
    <w:rsid w:val="00512F78"/>
    <w:rsid w:val="00513C75"/>
    <w:rsid w:val="00515E32"/>
    <w:rsid w:val="005176F6"/>
    <w:rsid w:val="00517EA7"/>
    <w:rsid w:val="00521432"/>
    <w:rsid w:val="00523158"/>
    <w:rsid w:val="00523D79"/>
    <w:rsid w:val="0052426E"/>
    <w:rsid w:val="00524831"/>
    <w:rsid w:val="005251C6"/>
    <w:rsid w:val="005259BC"/>
    <w:rsid w:val="00527D86"/>
    <w:rsid w:val="00532025"/>
    <w:rsid w:val="0053234F"/>
    <w:rsid w:val="00532BEB"/>
    <w:rsid w:val="005349D8"/>
    <w:rsid w:val="00536DA7"/>
    <w:rsid w:val="00537216"/>
    <w:rsid w:val="00540478"/>
    <w:rsid w:val="00540599"/>
    <w:rsid w:val="005407F0"/>
    <w:rsid w:val="005413E3"/>
    <w:rsid w:val="005416CB"/>
    <w:rsid w:val="0054172B"/>
    <w:rsid w:val="00544701"/>
    <w:rsid w:val="00545B89"/>
    <w:rsid w:val="0054657F"/>
    <w:rsid w:val="005500A3"/>
    <w:rsid w:val="00550511"/>
    <w:rsid w:val="00554937"/>
    <w:rsid w:val="00554A0C"/>
    <w:rsid w:val="0055722D"/>
    <w:rsid w:val="005604A8"/>
    <w:rsid w:val="00560BEC"/>
    <w:rsid w:val="00560DED"/>
    <w:rsid w:val="00561BD4"/>
    <w:rsid w:val="00562A9D"/>
    <w:rsid w:val="005666BE"/>
    <w:rsid w:val="005703A2"/>
    <w:rsid w:val="005706D5"/>
    <w:rsid w:val="00570E4D"/>
    <w:rsid w:val="00570FCB"/>
    <w:rsid w:val="00574463"/>
    <w:rsid w:val="00575A62"/>
    <w:rsid w:val="00582141"/>
    <w:rsid w:val="00584FCD"/>
    <w:rsid w:val="00585AF2"/>
    <w:rsid w:val="00585B23"/>
    <w:rsid w:val="00590524"/>
    <w:rsid w:val="00590AA3"/>
    <w:rsid w:val="0059113A"/>
    <w:rsid w:val="00591359"/>
    <w:rsid w:val="0059479F"/>
    <w:rsid w:val="005952D6"/>
    <w:rsid w:val="005971FD"/>
    <w:rsid w:val="0059732D"/>
    <w:rsid w:val="005A0362"/>
    <w:rsid w:val="005A224E"/>
    <w:rsid w:val="005A2430"/>
    <w:rsid w:val="005A2C3A"/>
    <w:rsid w:val="005A48FD"/>
    <w:rsid w:val="005A4BA1"/>
    <w:rsid w:val="005A5673"/>
    <w:rsid w:val="005A699F"/>
    <w:rsid w:val="005B043F"/>
    <w:rsid w:val="005B2480"/>
    <w:rsid w:val="005B28D7"/>
    <w:rsid w:val="005B39BD"/>
    <w:rsid w:val="005B3EF9"/>
    <w:rsid w:val="005B5766"/>
    <w:rsid w:val="005B5B65"/>
    <w:rsid w:val="005B75B1"/>
    <w:rsid w:val="005B79DD"/>
    <w:rsid w:val="005B7A4C"/>
    <w:rsid w:val="005C16CF"/>
    <w:rsid w:val="005C176A"/>
    <w:rsid w:val="005C2417"/>
    <w:rsid w:val="005C6941"/>
    <w:rsid w:val="005C710A"/>
    <w:rsid w:val="005C7FE0"/>
    <w:rsid w:val="005D2D26"/>
    <w:rsid w:val="005D3455"/>
    <w:rsid w:val="005D3C73"/>
    <w:rsid w:val="005D4C29"/>
    <w:rsid w:val="005D5169"/>
    <w:rsid w:val="005D5F13"/>
    <w:rsid w:val="005D675D"/>
    <w:rsid w:val="005D6924"/>
    <w:rsid w:val="005D6A7D"/>
    <w:rsid w:val="005D7EE0"/>
    <w:rsid w:val="005E035F"/>
    <w:rsid w:val="005E047B"/>
    <w:rsid w:val="005E0F5B"/>
    <w:rsid w:val="005E2A52"/>
    <w:rsid w:val="005E2F8F"/>
    <w:rsid w:val="005E3632"/>
    <w:rsid w:val="005E4BED"/>
    <w:rsid w:val="005E6B34"/>
    <w:rsid w:val="005E74C8"/>
    <w:rsid w:val="005F5D9F"/>
    <w:rsid w:val="005F5DAE"/>
    <w:rsid w:val="005F67DA"/>
    <w:rsid w:val="005F6F23"/>
    <w:rsid w:val="006019B9"/>
    <w:rsid w:val="00601B48"/>
    <w:rsid w:val="00603A20"/>
    <w:rsid w:val="006042C1"/>
    <w:rsid w:val="00604756"/>
    <w:rsid w:val="006047DA"/>
    <w:rsid w:val="00606DFA"/>
    <w:rsid w:val="0061041B"/>
    <w:rsid w:val="00611AD6"/>
    <w:rsid w:val="00614A1F"/>
    <w:rsid w:val="006164BC"/>
    <w:rsid w:val="0061651A"/>
    <w:rsid w:val="00616D0B"/>
    <w:rsid w:val="006171A8"/>
    <w:rsid w:val="00620AD5"/>
    <w:rsid w:val="0062142C"/>
    <w:rsid w:val="00621FB5"/>
    <w:rsid w:val="0062221A"/>
    <w:rsid w:val="00622DF5"/>
    <w:rsid w:val="0062396F"/>
    <w:rsid w:val="006251B4"/>
    <w:rsid w:val="0062525B"/>
    <w:rsid w:val="0062610C"/>
    <w:rsid w:val="006304EA"/>
    <w:rsid w:val="006309DC"/>
    <w:rsid w:val="00631FB1"/>
    <w:rsid w:val="00632D37"/>
    <w:rsid w:val="00637EB4"/>
    <w:rsid w:val="006441EA"/>
    <w:rsid w:val="006454A8"/>
    <w:rsid w:val="006454CD"/>
    <w:rsid w:val="00645B05"/>
    <w:rsid w:val="00645F62"/>
    <w:rsid w:val="00647296"/>
    <w:rsid w:val="00650FB9"/>
    <w:rsid w:val="00652EBC"/>
    <w:rsid w:val="00653D16"/>
    <w:rsid w:val="00653E85"/>
    <w:rsid w:val="0065495A"/>
    <w:rsid w:val="00655BA2"/>
    <w:rsid w:val="00655FE4"/>
    <w:rsid w:val="00656484"/>
    <w:rsid w:val="006564DC"/>
    <w:rsid w:val="00660A1D"/>
    <w:rsid w:val="00660D06"/>
    <w:rsid w:val="00660E16"/>
    <w:rsid w:val="0066107C"/>
    <w:rsid w:val="00662113"/>
    <w:rsid w:val="00664C89"/>
    <w:rsid w:val="00664CA2"/>
    <w:rsid w:val="00666EBB"/>
    <w:rsid w:val="00667013"/>
    <w:rsid w:val="00667E7F"/>
    <w:rsid w:val="00670CC1"/>
    <w:rsid w:val="00675305"/>
    <w:rsid w:val="00675E97"/>
    <w:rsid w:val="00675F83"/>
    <w:rsid w:val="006764DE"/>
    <w:rsid w:val="006766B8"/>
    <w:rsid w:val="00677AC8"/>
    <w:rsid w:val="00677B48"/>
    <w:rsid w:val="00680C45"/>
    <w:rsid w:val="006826C5"/>
    <w:rsid w:val="00682892"/>
    <w:rsid w:val="00682986"/>
    <w:rsid w:val="00683422"/>
    <w:rsid w:val="00683DA1"/>
    <w:rsid w:val="0068528D"/>
    <w:rsid w:val="00686FC5"/>
    <w:rsid w:val="006902DF"/>
    <w:rsid w:val="00692ADF"/>
    <w:rsid w:val="00692EE3"/>
    <w:rsid w:val="006951AB"/>
    <w:rsid w:val="00696CB5"/>
    <w:rsid w:val="006A011D"/>
    <w:rsid w:val="006A1461"/>
    <w:rsid w:val="006A1498"/>
    <w:rsid w:val="006A1EF7"/>
    <w:rsid w:val="006A1F5E"/>
    <w:rsid w:val="006A238B"/>
    <w:rsid w:val="006A3382"/>
    <w:rsid w:val="006A39F5"/>
    <w:rsid w:val="006A3E00"/>
    <w:rsid w:val="006A5DBB"/>
    <w:rsid w:val="006A5F01"/>
    <w:rsid w:val="006A62F9"/>
    <w:rsid w:val="006B01B7"/>
    <w:rsid w:val="006B0F55"/>
    <w:rsid w:val="006B22A6"/>
    <w:rsid w:val="006B22D8"/>
    <w:rsid w:val="006B3DA2"/>
    <w:rsid w:val="006B3F34"/>
    <w:rsid w:val="006B60C4"/>
    <w:rsid w:val="006B6EDC"/>
    <w:rsid w:val="006B6FCD"/>
    <w:rsid w:val="006C3000"/>
    <w:rsid w:val="006C3184"/>
    <w:rsid w:val="006C3BA4"/>
    <w:rsid w:val="006C55F5"/>
    <w:rsid w:val="006C6D54"/>
    <w:rsid w:val="006C73C0"/>
    <w:rsid w:val="006C7923"/>
    <w:rsid w:val="006D05E6"/>
    <w:rsid w:val="006D0A37"/>
    <w:rsid w:val="006D15F7"/>
    <w:rsid w:val="006D1FC6"/>
    <w:rsid w:val="006D22F2"/>
    <w:rsid w:val="006D2C94"/>
    <w:rsid w:val="006D2E79"/>
    <w:rsid w:val="006D6D23"/>
    <w:rsid w:val="006D7158"/>
    <w:rsid w:val="006E02FF"/>
    <w:rsid w:val="006E0F29"/>
    <w:rsid w:val="006E1169"/>
    <w:rsid w:val="006E1385"/>
    <w:rsid w:val="006E3882"/>
    <w:rsid w:val="006E3AEB"/>
    <w:rsid w:val="006E3E6F"/>
    <w:rsid w:val="006E7F33"/>
    <w:rsid w:val="006F1269"/>
    <w:rsid w:val="006F12AF"/>
    <w:rsid w:val="006F3CD8"/>
    <w:rsid w:val="006F470F"/>
    <w:rsid w:val="006F7203"/>
    <w:rsid w:val="006F7350"/>
    <w:rsid w:val="00700937"/>
    <w:rsid w:val="0070094E"/>
    <w:rsid w:val="00701846"/>
    <w:rsid w:val="0070565D"/>
    <w:rsid w:val="0071042D"/>
    <w:rsid w:val="0071225C"/>
    <w:rsid w:val="007133D9"/>
    <w:rsid w:val="007156F5"/>
    <w:rsid w:val="007167CC"/>
    <w:rsid w:val="007175CB"/>
    <w:rsid w:val="00717D80"/>
    <w:rsid w:val="00717EB4"/>
    <w:rsid w:val="007237A9"/>
    <w:rsid w:val="00725913"/>
    <w:rsid w:val="0072601F"/>
    <w:rsid w:val="007262F6"/>
    <w:rsid w:val="00727A41"/>
    <w:rsid w:val="00731384"/>
    <w:rsid w:val="00731BEB"/>
    <w:rsid w:val="00732AE3"/>
    <w:rsid w:val="007332C1"/>
    <w:rsid w:val="00733829"/>
    <w:rsid w:val="00734C83"/>
    <w:rsid w:val="00735AE7"/>
    <w:rsid w:val="0073689A"/>
    <w:rsid w:val="0073709C"/>
    <w:rsid w:val="00737CDF"/>
    <w:rsid w:val="00737CF8"/>
    <w:rsid w:val="00737D68"/>
    <w:rsid w:val="00740C09"/>
    <w:rsid w:val="00742577"/>
    <w:rsid w:val="00743772"/>
    <w:rsid w:val="00744560"/>
    <w:rsid w:val="00745FEB"/>
    <w:rsid w:val="00746964"/>
    <w:rsid w:val="00751342"/>
    <w:rsid w:val="007513D1"/>
    <w:rsid w:val="00752CE8"/>
    <w:rsid w:val="00753370"/>
    <w:rsid w:val="007544E4"/>
    <w:rsid w:val="00754988"/>
    <w:rsid w:val="007577CB"/>
    <w:rsid w:val="00760BBB"/>
    <w:rsid w:val="0076300A"/>
    <w:rsid w:val="007634CD"/>
    <w:rsid w:val="00763F5F"/>
    <w:rsid w:val="00767BEB"/>
    <w:rsid w:val="0077032C"/>
    <w:rsid w:val="0077114A"/>
    <w:rsid w:val="00771C1A"/>
    <w:rsid w:val="00772DD9"/>
    <w:rsid w:val="00773B76"/>
    <w:rsid w:val="007774DE"/>
    <w:rsid w:val="00777F51"/>
    <w:rsid w:val="00780554"/>
    <w:rsid w:val="00781A4F"/>
    <w:rsid w:val="00781D68"/>
    <w:rsid w:val="00782409"/>
    <w:rsid w:val="00783493"/>
    <w:rsid w:val="00783655"/>
    <w:rsid w:val="00785050"/>
    <w:rsid w:val="007869A9"/>
    <w:rsid w:val="00790030"/>
    <w:rsid w:val="00790EF0"/>
    <w:rsid w:val="007913E5"/>
    <w:rsid w:val="00791B44"/>
    <w:rsid w:val="00791D2E"/>
    <w:rsid w:val="00792119"/>
    <w:rsid w:val="00792F07"/>
    <w:rsid w:val="0079351F"/>
    <w:rsid w:val="00793ADE"/>
    <w:rsid w:val="00793B83"/>
    <w:rsid w:val="007945A2"/>
    <w:rsid w:val="00795A01"/>
    <w:rsid w:val="00797878"/>
    <w:rsid w:val="007A2912"/>
    <w:rsid w:val="007A2E57"/>
    <w:rsid w:val="007A5778"/>
    <w:rsid w:val="007B1ACE"/>
    <w:rsid w:val="007B2348"/>
    <w:rsid w:val="007B357A"/>
    <w:rsid w:val="007B357D"/>
    <w:rsid w:val="007B5954"/>
    <w:rsid w:val="007B5B67"/>
    <w:rsid w:val="007B5F88"/>
    <w:rsid w:val="007B67A8"/>
    <w:rsid w:val="007C198E"/>
    <w:rsid w:val="007C38CF"/>
    <w:rsid w:val="007C49A7"/>
    <w:rsid w:val="007C515A"/>
    <w:rsid w:val="007C62D2"/>
    <w:rsid w:val="007D3148"/>
    <w:rsid w:val="007D53F6"/>
    <w:rsid w:val="007D570F"/>
    <w:rsid w:val="007D593E"/>
    <w:rsid w:val="007D59AA"/>
    <w:rsid w:val="007D6526"/>
    <w:rsid w:val="007D6CF3"/>
    <w:rsid w:val="007E0089"/>
    <w:rsid w:val="007E28AB"/>
    <w:rsid w:val="007E31E2"/>
    <w:rsid w:val="007E45A4"/>
    <w:rsid w:val="007E5F18"/>
    <w:rsid w:val="007F0C1B"/>
    <w:rsid w:val="007F0C84"/>
    <w:rsid w:val="007F0C87"/>
    <w:rsid w:val="007F2B9B"/>
    <w:rsid w:val="007F3C1C"/>
    <w:rsid w:val="007F61CB"/>
    <w:rsid w:val="007F6A83"/>
    <w:rsid w:val="008000D1"/>
    <w:rsid w:val="00801C8B"/>
    <w:rsid w:val="00803D2B"/>
    <w:rsid w:val="00804693"/>
    <w:rsid w:val="00805644"/>
    <w:rsid w:val="0080584B"/>
    <w:rsid w:val="00807311"/>
    <w:rsid w:val="00810BD8"/>
    <w:rsid w:val="00810D8A"/>
    <w:rsid w:val="00811048"/>
    <w:rsid w:val="0081108E"/>
    <w:rsid w:val="00812847"/>
    <w:rsid w:val="008131E7"/>
    <w:rsid w:val="008137E8"/>
    <w:rsid w:val="00816C63"/>
    <w:rsid w:val="00820F58"/>
    <w:rsid w:val="00821732"/>
    <w:rsid w:val="008218A1"/>
    <w:rsid w:val="00822329"/>
    <w:rsid w:val="00825EBD"/>
    <w:rsid w:val="008260ED"/>
    <w:rsid w:val="00826949"/>
    <w:rsid w:val="0082753D"/>
    <w:rsid w:val="00830E17"/>
    <w:rsid w:val="00831ACA"/>
    <w:rsid w:val="008323AD"/>
    <w:rsid w:val="0083323A"/>
    <w:rsid w:val="0083345F"/>
    <w:rsid w:val="00834755"/>
    <w:rsid w:val="008355C3"/>
    <w:rsid w:val="0083560A"/>
    <w:rsid w:val="00840B90"/>
    <w:rsid w:val="008422E3"/>
    <w:rsid w:val="00845034"/>
    <w:rsid w:val="008462B4"/>
    <w:rsid w:val="0084706B"/>
    <w:rsid w:val="00847CC2"/>
    <w:rsid w:val="008528F5"/>
    <w:rsid w:val="00853008"/>
    <w:rsid w:val="008537A7"/>
    <w:rsid w:val="00853BDC"/>
    <w:rsid w:val="0085422B"/>
    <w:rsid w:val="0085722E"/>
    <w:rsid w:val="00857D13"/>
    <w:rsid w:val="00860C47"/>
    <w:rsid w:val="00861ADE"/>
    <w:rsid w:val="00861C4D"/>
    <w:rsid w:val="00863BF6"/>
    <w:rsid w:val="00864609"/>
    <w:rsid w:val="00865BEB"/>
    <w:rsid w:val="00865E17"/>
    <w:rsid w:val="00865E32"/>
    <w:rsid w:val="0087008A"/>
    <w:rsid w:val="00870386"/>
    <w:rsid w:val="008727CE"/>
    <w:rsid w:val="00874571"/>
    <w:rsid w:val="00876C18"/>
    <w:rsid w:val="00877D70"/>
    <w:rsid w:val="00884FEA"/>
    <w:rsid w:val="0088571B"/>
    <w:rsid w:val="0088574E"/>
    <w:rsid w:val="00885DE8"/>
    <w:rsid w:val="00895825"/>
    <w:rsid w:val="008974C2"/>
    <w:rsid w:val="008975D0"/>
    <w:rsid w:val="008A07F7"/>
    <w:rsid w:val="008A15A5"/>
    <w:rsid w:val="008A2E50"/>
    <w:rsid w:val="008A4CA1"/>
    <w:rsid w:val="008A5257"/>
    <w:rsid w:val="008A5613"/>
    <w:rsid w:val="008A70F7"/>
    <w:rsid w:val="008B15A1"/>
    <w:rsid w:val="008B2446"/>
    <w:rsid w:val="008B24E9"/>
    <w:rsid w:val="008B32E1"/>
    <w:rsid w:val="008B41BD"/>
    <w:rsid w:val="008B4A9E"/>
    <w:rsid w:val="008B4EFA"/>
    <w:rsid w:val="008B4F35"/>
    <w:rsid w:val="008B5DB4"/>
    <w:rsid w:val="008B740F"/>
    <w:rsid w:val="008C285E"/>
    <w:rsid w:val="008C2EDB"/>
    <w:rsid w:val="008C31DC"/>
    <w:rsid w:val="008C58C7"/>
    <w:rsid w:val="008C7798"/>
    <w:rsid w:val="008D0319"/>
    <w:rsid w:val="008D2230"/>
    <w:rsid w:val="008D42BC"/>
    <w:rsid w:val="008D6F31"/>
    <w:rsid w:val="008D7563"/>
    <w:rsid w:val="008E0252"/>
    <w:rsid w:val="008E0C9B"/>
    <w:rsid w:val="008E1081"/>
    <w:rsid w:val="008E2C01"/>
    <w:rsid w:val="008E53C1"/>
    <w:rsid w:val="008E72BB"/>
    <w:rsid w:val="008F1112"/>
    <w:rsid w:val="008F2A84"/>
    <w:rsid w:val="008F3596"/>
    <w:rsid w:val="008F4549"/>
    <w:rsid w:val="008F4BF4"/>
    <w:rsid w:val="008F65CA"/>
    <w:rsid w:val="008F7508"/>
    <w:rsid w:val="008F7587"/>
    <w:rsid w:val="00902E6E"/>
    <w:rsid w:val="00903302"/>
    <w:rsid w:val="00903DEF"/>
    <w:rsid w:val="00905669"/>
    <w:rsid w:val="00906997"/>
    <w:rsid w:val="00907F8D"/>
    <w:rsid w:val="0091299C"/>
    <w:rsid w:val="00915CA9"/>
    <w:rsid w:val="00915E1B"/>
    <w:rsid w:val="0091796D"/>
    <w:rsid w:val="00917D2C"/>
    <w:rsid w:val="009224E5"/>
    <w:rsid w:val="00923F7D"/>
    <w:rsid w:val="00924586"/>
    <w:rsid w:val="00924D91"/>
    <w:rsid w:val="009253D3"/>
    <w:rsid w:val="00927F03"/>
    <w:rsid w:val="00930758"/>
    <w:rsid w:val="00930D65"/>
    <w:rsid w:val="009315C2"/>
    <w:rsid w:val="00931BCD"/>
    <w:rsid w:val="009332B2"/>
    <w:rsid w:val="0093659C"/>
    <w:rsid w:val="009373E9"/>
    <w:rsid w:val="009407FC"/>
    <w:rsid w:val="00941751"/>
    <w:rsid w:val="00942F20"/>
    <w:rsid w:val="00944012"/>
    <w:rsid w:val="00947B2B"/>
    <w:rsid w:val="00951DFC"/>
    <w:rsid w:val="0095271A"/>
    <w:rsid w:val="00954BCC"/>
    <w:rsid w:val="0095626B"/>
    <w:rsid w:val="00956341"/>
    <w:rsid w:val="00957924"/>
    <w:rsid w:val="00960F29"/>
    <w:rsid w:val="00961579"/>
    <w:rsid w:val="00961AC0"/>
    <w:rsid w:val="0096240A"/>
    <w:rsid w:val="009628A4"/>
    <w:rsid w:val="0096291E"/>
    <w:rsid w:val="0096336F"/>
    <w:rsid w:val="0096460D"/>
    <w:rsid w:val="00964AC8"/>
    <w:rsid w:val="00977895"/>
    <w:rsid w:val="00977E9D"/>
    <w:rsid w:val="00977EEF"/>
    <w:rsid w:val="00981939"/>
    <w:rsid w:val="00982799"/>
    <w:rsid w:val="00982AFA"/>
    <w:rsid w:val="00983356"/>
    <w:rsid w:val="00987F67"/>
    <w:rsid w:val="0099054E"/>
    <w:rsid w:val="00992CCE"/>
    <w:rsid w:val="00994468"/>
    <w:rsid w:val="00994671"/>
    <w:rsid w:val="009966CD"/>
    <w:rsid w:val="00997380"/>
    <w:rsid w:val="009977F0"/>
    <w:rsid w:val="009A28EB"/>
    <w:rsid w:val="009A4173"/>
    <w:rsid w:val="009A4524"/>
    <w:rsid w:val="009A4B34"/>
    <w:rsid w:val="009A7DBE"/>
    <w:rsid w:val="009B12A4"/>
    <w:rsid w:val="009B5D4B"/>
    <w:rsid w:val="009C0049"/>
    <w:rsid w:val="009C0B67"/>
    <w:rsid w:val="009C1F98"/>
    <w:rsid w:val="009C34EE"/>
    <w:rsid w:val="009C35E8"/>
    <w:rsid w:val="009C44F8"/>
    <w:rsid w:val="009C50B5"/>
    <w:rsid w:val="009C5AE5"/>
    <w:rsid w:val="009C72BF"/>
    <w:rsid w:val="009D1165"/>
    <w:rsid w:val="009D1B29"/>
    <w:rsid w:val="009D1D1A"/>
    <w:rsid w:val="009D2AE6"/>
    <w:rsid w:val="009D33D9"/>
    <w:rsid w:val="009D405A"/>
    <w:rsid w:val="009D5FA6"/>
    <w:rsid w:val="009D60B7"/>
    <w:rsid w:val="009D677D"/>
    <w:rsid w:val="009D7797"/>
    <w:rsid w:val="009E20B2"/>
    <w:rsid w:val="009E419A"/>
    <w:rsid w:val="009E4C9D"/>
    <w:rsid w:val="009E50DB"/>
    <w:rsid w:val="009F0749"/>
    <w:rsid w:val="009F2045"/>
    <w:rsid w:val="009F210B"/>
    <w:rsid w:val="009F2D85"/>
    <w:rsid w:val="009F42F0"/>
    <w:rsid w:val="009F6308"/>
    <w:rsid w:val="009F708B"/>
    <w:rsid w:val="009F74C5"/>
    <w:rsid w:val="009F7E1E"/>
    <w:rsid w:val="00A0096E"/>
    <w:rsid w:val="00A05B55"/>
    <w:rsid w:val="00A072BD"/>
    <w:rsid w:val="00A11B4D"/>
    <w:rsid w:val="00A13BFF"/>
    <w:rsid w:val="00A14200"/>
    <w:rsid w:val="00A14AFC"/>
    <w:rsid w:val="00A20EBD"/>
    <w:rsid w:val="00A23364"/>
    <w:rsid w:val="00A23F00"/>
    <w:rsid w:val="00A2418D"/>
    <w:rsid w:val="00A244EB"/>
    <w:rsid w:val="00A32D6F"/>
    <w:rsid w:val="00A32F33"/>
    <w:rsid w:val="00A3354F"/>
    <w:rsid w:val="00A35127"/>
    <w:rsid w:val="00A352A9"/>
    <w:rsid w:val="00A372AD"/>
    <w:rsid w:val="00A405BD"/>
    <w:rsid w:val="00A41022"/>
    <w:rsid w:val="00A41B4A"/>
    <w:rsid w:val="00A420C9"/>
    <w:rsid w:val="00A43266"/>
    <w:rsid w:val="00A43856"/>
    <w:rsid w:val="00A46A33"/>
    <w:rsid w:val="00A46C92"/>
    <w:rsid w:val="00A47E44"/>
    <w:rsid w:val="00A505F2"/>
    <w:rsid w:val="00A51A5C"/>
    <w:rsid w:val="00A538DA"/>
    <w:rsid w:val="00A54272"/>
    <w:rsid w:val="00A55566"/>
    <w:rsid w:val="00A5627B"/>
    <w:rsid w:val="00A56979"/>
    <w:rsid w:val="00A57B28"/>
    <w:rsid w:val="00A601A5"/>
    <w:rsid w:val="00A602D4"/>
    <w:rsid w:val="00A61332"/>
    <w:rsid w:val="00A6243C"/>
    <w:rsid w:val="00A63DFE"/>
    <w:rsid w:val="00A65438"/>
    <w:rsid w:val="00A6783A"/>
    <w:rsid w:val="00A70142"/>
    <w:rsid w:val="00A70743"/>
    <w:rsid w:val="00A731CC"/>
    <w:rsid w:val="00A77889"/>
    <w:rsid w:val="00A81392"/>
    <w:rsid w:val="00A81827"/>
    <w:rsid w:val="00A8477A"/>
    <w:rsid w:val="00A852C0"/>
    <w:rsid w:val="00A86416"/>
    <w:rsid w:val="00A872C6"/>
    <w:rsid w:val="00A87BA1"/>
    <w:rsid w:val="00A9013E"/>
    <w:rsid w:val="00A90816"/>
    <w:rsid w:val="00A9241E"/>
    <w:rsid w:val="00A9253F"/>
    <w:rsid w:val="00A968F0"/>
    <w:rsid w:val="00A97C7C"/>
    <w:rsid w:val="00AA0166"/>
    <w:rsid w:val="00AA0B0A"/>
    <w:rsid w:val="00AA1838"/>
    <w:rsid w:val="00AA27C7"/>
    <w:rsid w:val="00AA2DFA"/>
    <w:rsid w:val="00AA51F3"/>
    <w:rsid w:val="00AB119C"/>
    <w:rsid w:val="00AB15F7"/>
    <w:rsid w:val="00AB185B"/>
    <w:rsid w:val="00AB2015"/>
    <w:rsid w:val="00AB3F5E"/>
    <w:rsid w:val="00AB6458"/>
    <w:rsid w:val="00AB6BB0"/>
    <w:rsid w:val="00AB7BD6"/>
    <w:rsid w:val="00AB7D5C"/>
    <w:rsid w:val="00AC0155"/>
    <w:rsid w:val="00AC150A"/>
    <w:rsid w:val="00AC3E30"/>
    <w:rsid w:val="00AC614F"/>
    <w:rsid w:val="00AD0681"/>
    <w:rsid w:val="00AD1945"/>
    <w:rsid w:val="00AD229B"/>
    <w:rsid w:val="00AD2A87"/>
    <w:rsid w:val="00AD6F60"/>
    <w:rsid w:val="00AD720E"/>
    <w:rsid w:val="00AE0829"/>
    <w:rsid w:val="00AE0C70"/>
    <w:rsid w:val="00AE0CA3"/>
    <w:rsid w:val="00AE0DED"/>
    <w:rsid w:val="00AE29B2"/>
    <w:rsid w:val="00AE46CE"/>
    <w:rsid w:val="00AE7127"/>
    <w:rsid w:val="00AE75DB"/>
    <w:rsid w:val="00AF09AF"/>
    <w:rsid w:val="00AF2E8E"/>
    <w:rsid w:val="00AF7482"/>
    <w:rsid w:val="00AF7EED"/>
    <w:rsid w:val="00B006C7"/>
    <w:rsid w:val="00B0079E"/>
    <w:rsid w:val="00B00FB0"/>
    <w:rsid w:val="00B01E4C"/>
    <w:rsid w:val="00B0374E"/>
    <w:rsid w:val="00B039E3"/>
    <w:rsid w:val="00B0466E"/>
    <w:rsid w:val="00B061D1"/>
    <w:rsid w:val="00B065AE"/>
    <w:rsid w:val="00B06A50"/>
    <w:rsid w:val="00B07AC3"/>
    <w:rsid w:val="00B10980"/>
    <w:rsid w:val="00B113FD"/>
    <w:rsid w:val="00B129FC"/>
    <w:rsid w:val="00B15E14"/>
    <w:rsid w:val="00B16713"/>
    <w:rsid w:val="00B16815"/>
    <w:rsid w:val="00B220AC"/>
    <w:rsid w:val="00B23D7B"/>
    <w:rsid w:val="00B24393"/>
    <w:rsid w:val="00B27310"/>
    <w:rsid w:val="00B275BC"/>
    <w:rsid w:val="00B27F21"/>
    <w:rsid w:val="00B32920"/>
    <w:rsid w:val="00B331B2"/>
    <w:rsid w:val="00B37AC6"/>
    <w:rsid w:val="00B40883"/>
    <w:rsid w:val="00B40A74"/>
    <w:rsid w:val="00B4133A"/>
    <w:rsid w:val="00B42A38"/>
    <w:rsid w:val="00B42B3B"/>
    <w:rsid w:val="00B42EE2"/>
    <w:rsid w:val="00B43114"/>
    <w:rsid w:val="00B43291"/>
    <w:rsid w:val="00B4444E"/>
    <w:rsid w:val="00B455A7"/>
    <w:rsid w:val="00B46ABC"/>
    <w:rsid w:val="00B51415"/>
    <w:rsid w:val="00B535AD"/>
    <w:rsid w:val="00B53B1A"/>
    <w:rsid w:val="00B54200"/>
    <w:rsid w:val="00B55BAB"/>
    <w:rsid w:val="00B656D9"/>
    <w:rsid w:val="00B70003"/>
    <w:rsid w:val="00B704DD"/>
    <w:rsid w:val="00B70CA3"/>
    <w:rsid w:val="00B712EE"/>
    <w:rsid w:val="00B72851"/>
    <w:rsid w:val="00B72916"/>
    <w:rsid w:val="00B7508E"/>
    <w:rsid w:val="00B75D54"/>
    <w:rsid w:val="00B77E2A"/>
    <w:rsid w:val="00B81261"/>
    <w:rsid w:val="00B81A9A"/>
    <w:rsid w:val="00B83390"/>
    <w:rsid w:val="00B84847"/>
    <w:rsid w:val="00B848AB"/>
    <w:rsid w:val="00B84CBE"/>
    <w:rsid w:val="00B87C0C"/>
    <w:rsid w:val="00B90EB3"/>
    <w:rsid w:val="00B910B9"/>
    <w:rsid w:val="00B91701"/>
    <w:rsid w:val="00B918F3"/>
    <w:rsid w:val="00B919B1"/>
    <w:rsid w:val="00B91BC5"/>
    <w:rsid w:val="00B923B7"/>
    <w:rsid w:val="00B9320A"/>
    <w:rsid w:val="00B945DC"/>
    <w:rsid w:val="00B946E1"/>
    <w:rsid w:val="00B94A86"/>
    <w:rsid w:val="00B94B9A"/>
    <w:rsid w:val="00B95970"/>
    <w:rsid w:val="00B96B1C"/>
    <w:rsid w:val="00BA16FC"/>
    <w:rsid w:val="00BA3581"/>
    <w:rsid w:val="00BA50FD"/>
    <w:rsid w:val="00BA5D1D"/>
    <w:rsid w:val="00BA5E06"/>
    <w:rsid w:val="00BB3FB7"/>
    <w:rsid w:val="00BB7BD0"/>
    <w:rsid w:val="00BC09D2"/>
    <w:rsid w:val="00BC3631"/>
    <w:rsid w:val="00BC4380"/>
    <w:rsid w:val="00BC51C9"/>
    <w:rsid w:val="00BC5286"/>
    <w:rsid w:val="00BC5F5A"/>
    <w:rsid w:val="00BC6703"/>
    <w:rsid w:val="00BD053C"/>
    <w:rsid w:val="00BD066A"/>
    <w:rsid w:val="00BD1282"/>
    <w:rsid w:val="00BD3299"/>
    <w:rsid w:val="00BD3622"/>
    <w:rsid w:val="00BD4171"/>
    <w:rsid w:val="00BD629D"/>
    <w:rsid w:val="00BD6DF6"/>
    <w:rsid w:val="00BD73CB"/>
    <w:rsid w:val="00BD7811"/>
    <w:rsid w:val="00BE1A86"/>
    <w:rsid w:val="00BE1C49"/>
    <w:rsid w:val="00BE3E1A"/>
    <w:rsid w:val="00BE765C"/>
    <w:rsid w:val="00BE77CC"/>
    <w:rsid w:val="00BF055E"/>
    <w:rsid w:val="00BF43F9"/>
    <w:rsid w:val="00BF45A3"/>
    <w:rsid w:val="00BF533F"/>
    <w:rsid w:val="00C01EB3"/>
    <w:rsid w:val="00C021F4"/>
    <w:rsid w:val="00C040C9"/>
    <w:rsid w:val="00C07437"/>
    <w:rsid w:val="00C11DA9"/>
    <w:rsid w:val="00C14E91"/>
    <w:rsid w:val="00C1589C"/>
    <w:rsid w:val="00C164D1"/>
    <w:rsid w:val="00C171BC"/>
    <w:rsid w:val="00C17C08"/>
    <w:rsid w:val="00C17D32"/>
    <w:rsid w:val="00C20620"/>
    <w:rsid w:val="00C21955"/>
    <w:rsid w:val="00C22809"/>
    <w:rsid w:val="00C22849"/>
    <w:rsid w:val="00C240D7"/>
    <w:rsid w:val="00C245DE"/>
    <w:rsid w:val="00C24924"/>
    <w:rsid w:val="00C24936"/>
    <w:rsid w:val="00C26F42"/>
    <w:rsid w:val="00C27877"/>
    <w:rsid w:val="00C278C2"/>
    <w:rsid w:val="00C3026A"/>
    <w:rsid w:val="00C33F39"/>
    <w:rsid w:val="00C34196"/>
    <w:rsid w:val="00C34282"/>
    <w:rsid w:val="00C362A6"/>
    <w:rsid w:val="00C37019"/>
    <w:rsid w:val="00C370C0"/>
    <w:rsid w:val="00C37520"/>
    <w:rsid w:val="00C410B9"/>
    <w:rsid w:val="00C43390"/>
    <w:rsid w:val="00C43741"/>
    <w:rsid w:val="00C4442C"/>
    <w:rsid w:val="00C44E09"/>
    <w:rsid w:val="00C462DF"/>
    <w:rsid w:val="00C46F15"/>
    <w:rsid w:val="00C4785A"/>
    <w:rsid w:val="00C50C4F"/>
    <w:rsid w:val="00C52957"/>
    <w:rsid w:val="00C539D0"/>
    <w:rsid w:val="00C54442"/>
    <w:rsid w:val="00C5446C"/>
    <w:rsid w:val="00C56323"/>
    <w:rsid w:val="00C56982"/>
    <w:rsid w:val="00C56D6B"/>
    <w:rsid w:val="00C61FA4"/>
    <w:rsid w:val="00C63FCE"/>
    <w:rsid w:val="00C65787"/>
    <w:rsid w:val="00C672B2"/>
    <w:rsid w:val="00C70EB9"/>
    <w:rsid w:val="00C739B0"/>
    <w:rsid w:val="00C73F41"/>
    <w:rsid w:val="00C74D2A"/>
    <w:rsid w:val="00C77013"/>
    <w:rsid w:val="00C778C1"/>
    <w:rsid w:val="00C77F81"/>
    <w:rsid w:val="00C8056A"/>
    <w:rsid w:val="00C81B37"/>
    <w:rsid w:val="00C81F89"/>
    <w:rsid w:val="00C8209C"/>
    <w:rsid w:val="00C822D5"/>
    <w:rsid w:val="00C82AF2"/>
    <w:rsid w:val="00C830C4"/>
    <w:rsid w:val="00C834AE"/>
    <w:rsid w:val="00C83B96"/>
    <w:rsid w:val="00C846FB"/>
    <w:rsid w:val="00C86451"/>
    <w:rsid w:val="00C876C0"/>
    <w:rsid w:val="00C87C2C"/>
    <w:rsid w:val="00C91DD9"/>
    <w:rsid w:val="00C931D3"/>
    <w:rsid w:val="00C946FF"/>
    <w:rsid w:val="00C94DDE"/>
    <w:rsid w:val="00C95F5E"/>
    <w:rsid w:val="00C972A8"/>
    <w:rsid w:val="00CA0B8E"/>
    <w:rsid w:val="00CA1208"/>
    <w:rsid w:val="00CA1BA9"/>
    <w:rsid w:val="00CA2C5A"/>
    <w:rsid w:val="00CA47F0"/>
    <w:rsid w:val="00CA67E9"/>
    <w:rsid w:val="00CA73B2"/>
    <w:rsid w:val="00CB0A12"/>
    <w:rsid w:val="00CB16B6"/>
    <w:rsid w:val="00CB33D1"/>
    <w:rsid w:val="00CB3FFE"/>
    <w:rsid w:val="00CB6602"/>
    <w:rsid w:val="00CB77DE"/>
    <w:rsid w:val="00CB78B5"/>
    <w:rsid w:val="00CB7A4D"/>
    <w:rsid w:val="00CC1707"/>
    <w:rsid w:val="00CC1809"/>
    <w:rsid w:val="00CC1FA8"/>
    <w:rsid w:val="00CC346B"/>
    <w:rsid w:val="00CC3E2E"/>
    <w:rsid w:val="00CD229B"/>
    <w:rsid w:val="00CD2565"/>
    <w:rsid w:val="00CD3799"/>
    <w:rsid w:val="00CD61AD"/>
    <w:rsid w:val="00CD7708"/>
    <w:rsid w:val="00CD782B"/>
    <w:rsid w:val="00CD7A85"/>
    <w:rsid w:val="00CE2234"/>
    <w:rsid w:val="00CE27D2"/>
    <w:rsid w:val="00CE2B11"/>
    <w:rsid w:val="00CE30A0"/>
    <w:rsid w:val="00CE45B1"/>
    <w:rsid w:val="00CE551F"/>
    <w:rsid w:val="00CE6547"/>
    <w:rsid w:val="00CE66A9"/>
    <w:rsid w:val="00CE6AA4"/>
    <w:rsid w:val="00CE7BC5"/>
    <w:rsid w:val="00CF16FA"/>
    <w:rsid w:val="00CF631C"/>
    <w:rsid w:val="00CF7FE5"/>
    <w:rsid w:val="00D004C7"/>
    <w:rsid w:val="00D00836"/>
    <w:rsid w:val="00D01565"/>
    <w:rsid w:val="00D01CF5"/>
    <w:rsid w:val="00D02100"/>
    <w:rsid w:val="00D0424D"/>
    <w:rsid w:val="00D0562F"/>
    <w:rsid w:val="00D07094"/>
    <w:rsid w:val="00D130F7"/>
    <w:rsid w:val="00D131BD"/>
    <w:rsid w:val="00D13E3C"/>
    <w:rsid w:val="00D15453"/>
    <w:rsid w:val="00D15BD5"/>
    <w:rsid w:val="00D215C0"/>
    <w:rsid w:val="00D22324"/>
    <w:rsid w:val="00D25C27"/>
    <w:rsid w:val="00D3033F"/>
    <w:rsid w:val="00D318E3"/>
    <w:rsid w:val="00D31A51"/>
    <w:rsid w:val="00D330C2"/>
    <w:rsid w:val="00D335CD"/>
    <w:rsid w:val="00D34443"/>
    <w:rsid w:val="00D345ED"/>
    <w:rsid w:val="00D36FFE"/>
    <w:rsid w:val="00D402CF"/>
    <w:rsid w:val="00D40C89"/>
    <w:rsid w:val="00D40CDB"/>
    <w:rsid w:val="00D41410"/>
    <w:rsid w:val="00D443C5"/>
    <w:rsid w:val="00D44C33"/>
    <w:rsid w:val="00D4649E"/>
    <w:rsid w:val="00D47FE0"/>
    <w:rsid w:val="00D5200D"/>
    <w:rsid w:val="00D53E48"/>
    <w:rsid w:val="00D54730"/>
    <w:rsid w:val="00D54BC0"/>
    <w:rsid w:val="00D57FC2"/>
    <w:rsid w:val="00D60136"/>
    <w:rsid w:val="00D62AF4"/>
    <w:rsid w:val="00D62FB8"/>
    <w:rsid w:val="00D64DDE"/>
    <w:rsid w:val="00D65322"/>
    <w:rsid w:val="00D6558E"/>
    <w:rsid w:val="00D664CF"/>
    <w:rsid w:val="00D71EEF"/>
    <w:rsid w:val="00D74096"/>
    <w:rsid w:val="00D7437E"/>
    <w:rsid w:val="00D74D54"/>
    <w:rsid w:val="00D75BCF"/>
    <w:rsid w:val="00D76008"/>
    <w:rsid w:val="00D77769"/>
    <w:rsid w:val="00D810BE"/>
    <w:rsid w:val="00D82CE0"/>
    <w:rsid w:val="00D82DA3"/>
    <w:rsid w:val="00D84AAE"/>
    <w:rsid w:val="00D862F9"/>
    <w:rsid w:val="00D868C7"/>
    <w:rsid w:val="00D86D35"/>
    <w:rsid w:val="00D92EA4"/>
    <w:rsid w:val="00D93C2C"/>
    <w:rsid w:val="00D959BE"/>
    <w:rsid w:val="00D96DA5"/>
    <w:rsid w:val="00D96ED2"/>
    <w:rsid w:val="00D97A3D"/>
    <w:rsid w:val="00DA1C0C"/>
    <w:rsid w:val="00DA2599"/>
    <w:rsid w:val="00DA460B"/>
    <w:rsid w:val="00DA52E2"/>
    <w:rsid w:val="00DA5D96"/>
    <w:rsid w:val="00DA68C1"/>
    <w:rsid w:val="00DA7172"/>
    <w:rsid w:val="00DA7472"/>
    <w:rsid w:val="00DA7E47"/>
    <w:rsid w:val="00DB3497"/>
    <w:rsid w:val="00DB3B40"/>
    <w:rsid w:val="00DB5118"/>
    <w:rsid w:val="00DB670F"/>
    <w:rsid w:val="00DB6C65"/>
    <w:rsid w:val="00DB73DB"/>
    <w:rsid w:val="00DB7FDC"/>
    <w:rsid w:val="00DC0C2E"/>
    <w:rsid w:val="00DC1283"/>
    <w:rsid w:val="00DC2334"/>
    <w:rsid w:val="00DC5652"/>
    <w:rsid w:val="00DC5694"/>
    <w:rsid w:val="00DC618A"/>
    <w:rsid w:val="00DC6E23"/>
    <w:rsid w:val="00DD121C"/>
    <w:rsid w:val="00DD1888"/>
    <w:rsid w:val="00DD1976"/>
    <w:rsid w:val="00DD2B3F"/>
    <w:rsid w:val="00DD6281"/>
    <w:rsid w:val="00DD6E12"/>
    <w:rsid w:val="00DD7361"/>
    <w:rsid w:val="00DD79DA"/>
    <w:rsid w:val="00DE0302"/>
    <w:rsid w:val="00DE232E"/>
    <w:rsid w:val="00DE2796"/>
    <w:rsid w:val="00DE4FCD"/>
    <w:rsid w:val="00DE5B53"/>
    <w:rsid w:val="00DE6317"/>
    <w:rsid w:val="00DE67BC"/>
    <w:rsid w:val="00DE751C"/>
    <w:rsid w:val="00DE7D16"/>
    <w:rsid w:val="00DF1461"/>
    <w:rsid w:val="00DF3730"/>
    <w:rsid w:val="00DF450B"/>
    <w:rsid w:val="00DF739B"/>
    <w:rsid w:val="00DF75B6"/>
    <w:rsid w:val="00DF76B5"/>
    <w:rsid w:val="00DF798E"/>
    <w:rsid w:val="00E01648"/>
    <w:rsid w:val="00E03213"/>
    <w:rsid w:val="00E10918"/>
    <w:rsid w:val="00E12CA8"/>
    <w:rsid w:val="00E1435B"/>
    <w:rsid w:val="00E1545C"/>
    <w:rsid w:val="00E17601"/>
    <w:rsid w:val="00E2138E"/>
    <w:rsid w:val="00E226FC"/>
    <w:rsid w:val="00E24757"/>
    <w:rsid w:val="00E26391"/>
    <w:rsid w:val="00E279A9"/>
    <w:rsid w:val="00E31972"/>
    <w:rsid w:val="00E3537A"/>
    <w:rsid w:val="00E35CF3"/>
    <w:rsid w:val="00E4264C"/>
    <w:rsid w:val="00E4277B"/>
    <w:rsid w:val="00E42F34"/>
    <w:rsid w:val="00E43E54"/>
    <w:rsid w:val="00E453EB"/>
    <w:rsid w:val="00E47D13"/>
    <w:rsid w:val="00E47D45"/>
    <w:rsid w:val="00E5020A"/>
    <w:rsid w:val="00E5032D"/>
    <w:rsid w:val="00E50724"/>
    <w:rsid w:val="00E51BE1"/>
    <w:rsid w:val="00E51BFC"/>
    <w:rsid w:val="00E527D3"/>
    <w:rsid w:val="00E52D58"/>
    <w:rsid w:val="00E53F87"/>
    <w:rsid w:val="00E53FBB"/>
    <w:rsid w:val="00E576D8"/>
    <w:rsid w:val="00E605EC"/>
    <w:rsid w:val="00E6096C"/>
    <w:rsid w:val="00E64379"/>
    <w:rsid w:val="00E64FA6"/>
    <w:rsid w:val="00E65FC1"/>
    <w:rsid w:val="00E66857"/>
    <w:rsid w:val="00E67485"/>
    <w:rsid w:val="00E679DB"/>
    <w:rsid w:val="00E67E44"/>
    <w:rsid w:val="00E70E1A"/>
    <w:rsid w:val="00E71E78"/>
    <w:rsid w:val="00E723FF"/>
    <w:rsid w:val="00E732A3"/>
    <w:rsid w:val="00E73862"/>
    <w:rsid w:val="00E7408D"/>
    <w:rsid w:val="00E764BB"/>
    <w:rsid w:val="00E80708"/>
    <w:rsid w:val="00E80F10"/>
    <w:rsid w:val="00E818CB"/>
    <w:rsid w:val="00E82E2C"/>
    <w:rsid w:val="00E83B4E"/>
    <w:rsid w:val="00E83E39"/>
    <w:rsid w:val="00E84AAD"/>
    <w:rsid w:val="00E85823"/>
    <w:rsid w:val="00E85BFC"/>
    <w:rsid w:val="00E86DFA"/>
    <w:rsid w:val="00E920E1"/>
    <w:rsid w:val="00E9405A"/>
    <w:rsid w:val="00E96810"/>
    <w:rsid w:val="00EA01F4"/>
    <w:rsid w:val="00EA0952"/>
    <w:rsid w:val="00EA1609"/>
    <w:rsid w:val="00EA3662"/>
    <w:rsid w:val="00EA3940"/>
    <w:rsid w:val="00EA3E41"/>
    <w:rsid w:val="00EA58B7"/>
    <w:rsid w:val="00EA70EC"/>
    <w:rsid w:val="00EB21FC"/>
    <w:rsid w:val="00EB3124"/>
    <w:rsid w:val="00EB3DDA"/>
    <w:rsid w:val="00EB4462"/>
    <w:rsid w:val="00EB600B"/>
    <w:rsid w:val="00EB66DD"/>
    <w:rsid w:val="00EB7CAA"/>
    <w:rsid w:val="00EC17F7"/>
    <w:rsid w:val="00EC1CC9"/>
    <w:rsid w:val="00EC25F0"/>
    <w:rsid w:val="00EC349B"/>
    <w:rsid w:val="00EC44BB"/>
    <w:rsid w:val="00EC7C64"/>
    <w:rsid w:val="00ED191A"/>
    <w:rsid w:val="00ED6A44"/>
    <w:rsid w:val="00ED7991"/>
    <w:rsid w:val="00EE0005"/>
    <w:rsid w:val="00EE0A12"/>
    <w:rsid w:val="00EE0F49"/>
    <w:rsid w:val="00EE21CE"/>
    <w:rsid w:val="00EE2490"/>
    <w:rsid w:val="00EE2672"/>
    <w:rsid w:val="00EE6980"/>
    <w:rsid w:val="00EE6F39"/>
    <w:rsid w:val="00EE7361"/>
    <w:rsid w:val="00EF01B7"/>
    <w:rsid w:val="00EF1904"/>
    <w:rsid w:val="00EF1A5C"/>
    <w:rsid w:val="00EF4DB3"/>
    <w:rsid w:val="00EF5D27"/>
    <w:rsid w:val="00F018B6"/>
    <w:rsid w:val="00F0288F"/>
    <w:rsid w:val="00F034B2"/>
    <w:rsid w:val="00F06EB9"/>
    <w:rsid w:val="00F10F79"/>
    <w:rsid w:val="00F1120D"/>
    <w:rsid w:val="00F11DD8"/>
    <w:rsid w:val="00F120CB"/>
    <w:rsid w:val="00F12F72"/>
    <w:rsid w:val="00F143E0"/>
    <w:rsid w:val="00F14845"/>
    <w:rsid w:val="00F14915"/>
    <w:rsid w:val="00F1578C"/>
    <w:rsid w:val="00F15FEF"/>
    <w:rsid w:val="00F1692A"/>
    <w:rsid w:val="00F20528"/>
    <w:rsid w:val="00F22677"/>
    <w:rsid w:val="00F235EC"/>
    <w:rsid w:val="00F24F06"/>
    <w:rsid w:val="00F2528C"/>
    <w:rsid w:val="00F253C7"/>
    <w:rsid w:val="00F25C96"/>
    <w:rsid w:val="00F30DA8"/>
    <w:rsid w:val="00F31697"/>
    <w:rsid w:val="00F33278"/>
    <w:rsid w:val="00F33618"/>
    <w:rsid w:val="00F37446"/>
    <w:rsid w:val="00F40291"/>
    <w:rsid w:val="00F413C4"/>
    <w:rsid w:val="00F423DB"/>
    <w:rsid w:val="00F42A7B"/>
    <w:rsid w:val="00F42B91"/>
    <w:rsid w:val="00F462C1"/>
    <w:rsid w:val="00F4716C"/>
    <w:rsid w:val="00F471A1"/>
    <w:rsid w:val="00F508FC"/>
    <w:rsid w:val="00F527D5"/>
    <w:rsid w:val="00F52B3A"/>
    <w:rsid w:val="00F5302D"/>
    <w:rsid w:val="00F54D7C"/>
    <w:rsid w:val="00F608F8"/>
    <w:rsid w:val="00F61F28"/>
    <w:rsid w:val="00F63F1A"/>
    <w:rsid w:val="00F6407A"/>
    <w:rsid w:val="00F64C6A"/>
    <w:rsid w:val="00F64DFE"/>
    <w:rsid w:val="00F67066"/>
    <w:rsid w:val="00F67196"/>
    <w:rsid w:val="00F67347"/>
    <w:rsid w:val="00F67A49"/>
    <w:rsid w:val="00F70EA2"/>
    <w:rsid w:val="00F73D1C"/>
    <w:rsid w:val="00F748F3"/>
    <w:rsid w:val="00F75820"/>
    <w:rsid w:val="00F76CC9"/>
    <w:rsid w:val="00F82326"/>
    <w:rsid w:val="00F8308C"/>
    <w:rsid w:val="00F83934"/>
    <w:rsid w:val="00F851F5"/>
    <w:rsid w:val="00F862C3"/>
    <w:rsid w:val="00F90F29"/>
    <w:rsid w:val="00F9185C"/>
    <w:rsid w:val="00F9223B"/>
    <w:rsid w:val="00F92625"/>
    <w:rsid w:val="00F9287C"/>
    <w:rsid w:val="00F9387E"/>
    <w:rsid w:val="00F97068"/>
    <w:rsid w:val="00FA2061"/>
    <w:rsid w:val="00FA5EFD"/>
    <w:rsid w:val="00FA7057"/>
    <w:rsid w:val="00FA7253"/>
    <w:rsid w:val="00FB1932"/>
    <w:rsid w:val="00FB1EA7"/>
    <w:rsid w:val="00FB21D4"/>
    <w:rsid w:val="00FB3BCF"/>
    <w:rsid w:val="00FB3BE7"/>
    <w:rsid w:val="00FB3D48"/>
    <w:rsid w:val="00FB4149"/>
    <w:rsid w:val="00FB504B"/>
    <w:rsid w:val="00FB6ABF"/>
    <w:rsid w:val="00FB75C6"/>
    <w:rsid w:val="00FB7A78"/>
    <w:rsid w:val="00FC0745"/>
    <w:rsid w:val="00FC3C2F"/>
    <w:rsid w:val="00FC4086"/>
    <w:rsid w:val="00FC7C86"/>
    <w:rsid w:val="00FD2695"/>
    <w:rsid w:val="00FD553F"/>
    <w:rsid w:val="00FE1C1F"/>
    <w:rsid w:val="00FE23AC"/>
    <w:rsid w:val="00FE24A7"/>
    <w:rsid w:val="00FE47D3"/>
    <w:rsid w:val="00FE730E"/>
    <w:rsid w:val="00FE7765"/>
    <w:rsid w:val="00FE7B99"/>
    <w:rsid w:val="00FF2041"/>
    <w:rsid w:val="00FF4DAB"/>
    <w:rsid w:val="00FF5CCD"/>
    <w:rsid w:val="00FF603F"/>
    <w:rsid w:val="00FF751C"/>
    <w:rsid w:val="00FF7A98"/>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738975"/>
  <w15:docId w15:val="{1B69611F-A96C-406A-AB27-2CA534453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751"/>
    <w:rPr>
      <w:rFonts w:ascii="Arial" w:hAnsi="Arial"/>
      <w:lang w:val="en-GB" w:eastAsia="zh-CN"/>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link w:val="Heading2Char"/>
    <w:qFormat/>
    <w:pPr>
      <w:keepNext/>
      <w:outlineLvl w:val="1"/>
    </w:pPr>
    <w:rPr>
      <w:i/>
    </w:rPr>
  </w:style>
  <w:style w:type="paragraph" w:styleId="Heading3">
    <w:name w:val="heading 3"/>
    <w:basedOn w:val="Normal"/>
    <w:next w:val="Normal"/>
    <w:qFormat/>
    <w:pPr>
      <w:keepNext/>
      <w:outlineLvl w:val="2"/>
    </w:pPr>
    <w:rPr>
      <w:b/>
      <w:sz w:val="48"/>
    </w:rPr>
  </w:style>
  <w:style w:type="paragraph" w:styleId="Heading4">
    <w:name w:val="heading 4"/>
    <w:basedOn w:val="Normal"/>
    <w:next w:val="Normal"/>
    <w:qFormat/>
    <w:pPr>
      <w:keepNext/>
      <w:tabs>
        <w:tab w:val="left" w:pos="972"/>
      </w:tabs>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steGegevens">
    <w:name w:val="VasteGegevens"/>
    <w:basedOn w:val="Normal"/>
    <w:pPr>
      <w:tabs>
        <w:tab w:val="left" w:pos="851"/>
      </w:tabs>
      <w:spacing w:line="240" w:lineRule="atLeast"/>
    </w:pPr>
    <w:rPr>
      <w:rFonts w:ascii="Univers" w:eastAsia="Times New Roman" w:hAnsi="Univers"/>
      <w:sz w:val="15"/>
    </w:rPr>
  </w:style>
  <w:style w:type="character" w:styleId="Hyperlink">
    <w:name w:val="Hyperlink"/>
    <w:rPr>
      <w:color w:val="0000FF"/>
      <w:u w:val="single"/>
    </w:rPr>
  </w:style>
  <w:style w:type="paragraph" w:customStyle="1" w:styleId="RapportTekst">
    <w:name w:val="RapportTekst"/>
    <w:basedOn w:val="Normal"/>
    <w:pPr>
      <w:spacing w:line="240" w:lineRule="exact"/>
      <w:ind w:left="709"/>
    </w:pPr>
    <w:rPr>
      <w:rFonts w:eastAsia="Times New Roman"/>
    </w:rPr>
  </w:style>
  <w:style w:type="paragraph" w:styleId="Header">
    <w:name w:val="header"/>
    <w:basedOn w:val="Normal"/>
    <w:pPr>
      <w:tabs>
        <w:tab w:val="center" w:pos="4536"/>
        <w:tab w:val="right" w:pos="9072"/>
      </w:tabs>
    </w:pPr>
  </w:style>
  <w:style w:type="paragraph" w:styleId="Footer">
    <w:name w:val="footer"/>
    <w:basedOn w:val="Normal"/>
    <w:link w:val="FooterChar"/>
    <w:pPr>
      <w:tabs>
        <w:tab w:val="center" w:pos="4536"/>
        <w:tab w:val="right" w:pos="9072"/>
      </w:tabs>
    </w:pPr>
  </w:style>
  <w:style w:type="character" w:styleId="PageNumber">
    <w:name w:val="page number"/>
    <w:basedOn w:val="DefaultParagraphFont"/>
  </w:style>
  <w:style w:type="paragraph" w:styleId="BalloonText">
    <w:name w:val="Balloon Text"/>
    <w:basedOn w:val="Normal"/>
    <w:semiHidden/>
    <w:rsid w:val="00C52957"/>
    <w:rPr>
      <w:rFonts w:ascii="Tahoma" w:hAnsi="Tahoma" w:cs="Tahoma"/>
      <w:sz w:val="16"/>
      <w:szCs w:val="16"/>
    </w:rPr>
  </w:style>
  <w:style w:type="character" w:customStyle="1" w:styleId="FooterChar">
    <w:name w:val="Footer Char"/>
    <w:link w:val="Footer"/>
    <w:rsid w:val="008F7508"/>
    <w:rPr>
      <w:rFonts w:ascii="Book Antiqua" w:hAnsi="Book Antiqua"/>
      <w:lang w:val="en-GB" w:eastAsia="zh-CN"/>
    </w:rPr>
  </w:style>
  <w:style w:type="character" w:customStyle="1" w:styleId="Heading2Char">
    <w:name w:val="Heading 2 Char"/>
    <w:link w:val="Heading2"/>
    <w:rsid w:val="00575A62"/>
    <w:rPr>
      <w:rFonts w:ascii="Book Antiqua" w:hAnsi="Book Antiqua"/>
      <w:i/>
      <w:lang w:val="en-GB" w:eastAsia="zh-CN"/>
    </w:rPr>
  </w:style>
  <w:style w:type="character" w:styleId="CommentReference">
    <w:name w:val="annotation reference"/>
    <w:basedOn w:val="DefaultParagraphFont"/>
    <w:uiPriority w:val="99"/>
    <w:semiHidden/>
    <w:unhideWhenUsed/>
    <w:rsid w:val="009E419A"/>
    <w:rPr>
      <w:sz w:val="16"/>
      <w:szCs w:val="16"/>
    </w:rPr>
  </w:style>
  <w:style w:type="paragraph" w:styleId="CommentText">
    <w:name w:val="annotation text"/>
    <w:basedOn w:val="Normal"/>
    <w:link w:val="CommentTextChar"/>
    <w:uiPriority w:val="99"/>
    <w:semiHidden/>
    <w:unhideWhenUsed/>
    <w:rsid w:val="009E419A"/>
  </w:style>
  <w:style w:type="character" w:customStyle="1" w:styleId="CommentTextChar">
    <w:name w:val="Comment Text Char"/>
    <w:basedOn w:val="DefaultParagraphFont"/>
    <w:link w:val="CommentText"/>
    <w:uiPriority w:val="99"/>
    <w:semiHidden/>
    <w:rsid w:val="009E419A"/>
    <w:rPr>
      <w:rFonts w:ascii="Arial" w:hAnsi="Arial"/>
      <w:lang w:val="en-GB" w:eastAsia="zh-CN"/>
    </w:rPr>
  </w:style>
  <w:style w:type="paragraph" w:styleId="CommentSubject">
    <w:name w:val="annotation subject"/>
    <w:basedOn w:val="CommentText"/>
    <w:next w:val="CommentText"/>
    <w:link w:val="CommentSubjectChar"/>
    <w:uiPriority w:val="99"/>
    <w:semiHidden/>
    <w:unhideWhenUsed/>
    <w:rsid w:val="009E419A"/>
    <w:rPr>
      <w:b/>
      <w:bCs/>
    </w:rPr>
  </w:style>
  <w:style w:type="character" w:customStyle="1" w:styleId="CommentSubjectChar">
    <w:name w:val="Comment Subject Char"/>
    <w:basedOn w:val="CommentTextChar"/>
    <w:link w:val="CommentSubject"/>
    <w:uiPriority w:val="99"/>
    <w:semiHidden/>
    <w:rsid w:val="009E419A"/>
    <w:rPr>
      <w:rFonts w:ascii="Arial" w:hAnsi="Arial"/>
      <w:b/>
      <w:bCs/>
      <w:lang w:val="en-GB" w:eastAsia="zh-CN"/>
    </w:rPr>
  </w:style>
  <w:style w:type="paragraph" w:styleId="Revision">
    <w:name w:val="Revision"/>
    <w:hidden/>
    <w:uiPriority w:val="99"/>
    <w:semiHidden/>
    <w:rsid w:val="009E419A"/>
    <w:rPr>
      <w:rFonts w:ascii="Arial" w:hAnsi="Arial"/>
      <w:lang w:val="en-GB" w:eastAsia="zh-CN"/>
    </w:rPr>
  </w:style>
  <w:style w:type="table" w:styleId="TableGrid">
    <w:name w:val="Table Grid"/>
    <w:basedOn w:val="TableNormal"/>
    <w:uiPriority w:val="59"/>
    <w:rsid w:val="00DF7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ulierGegevens">
    <w:name w:val="FormulierGegevens"/>
    <w:basedOn w:val="Normal"/>
    <w:rsid w:val="004A2728"/>
    <w:rPr>
      <w:rFonts w:ascii="Univers" w:eastAsia="Times New Roman" w:hAnsi="Univers"/>
      <w:sz w:val="15"/>
      <w:lang w:eastAsia="en-US"/>
    </w:rPr>
  </w:style>
  <w:style w:type="paragraph" w:styleId="ListParagraph">
    <w:name w:val="List Paragraph"/>
    <w:basedOn w:val="Normal"/>
    <w:uiPriority w:val="34"/>
    <w:qFormat/>
    <w:rsid w:val="00860C47"/>
    <w:pPr>
      <w:ind w:left="720"/>
      <w:contextualSpacing/>
    </w:pPr>
  </w:style>
  <w:style w:type="paragraph" w:customStyle="1" w:styleId="opsomming">
    <w:name w:val="opsomming"/>
    <w:basedOn w:val="Normal"/>
    <w:autoRedefine/>
    <w:rsid w:val="00F608F8"/>
    <w:pPr>
      <w:numPr>
        <w:numId w:val="14"/>
      </w:numPr>
      <w:spacing w:line="240" w:lineRule="exact"/>
    </w:pPr>
    <w:rPr>
      <w:rFonts w:cs="Arial"/>
      <w:lang w:eastAsia="nl-NL"/>
    </w:rPr>
  </w:style>
  <w:style w:type="character" w:customStyle="1" w:styleId="shorttext">
    <w:name w:val="short_text"/>
    <w:basedOn w:val="DefaultParagraphFont"/>
    <w:rsid w:val="00055FC9"/>
  </w:style>
  <w:style w:type="character" w:customStyle="1" w:styleId="hps">
    <w:name w:val="hps"/>
    <w:basedOn w:val="DefaultParagraphFont"/>
    <w:rsid w:val="00055FC9"/>
  </w:style>
  <w:style w:type="paragraph" w:customStyle="1" w:styleId="CM1">
    <w:name w:val="CM1"/>
    <w:basedOn w:val="Normal"/>
    <w:next w:val="Normal"/>
    <w:uiPriority w:val="99"/>
    <w:rsid w:val="00DD1976"/>
    <w:pPr>
      <w:autoSpaceDE w:val="0"/>
      <w:autoSpaceDN w:val="0"/>
      <w:adjustRightInd w:val="0"/>
    </w:pPr>
    <w:rPr>
      <w:rFonts w:ascii="EUAlbertina" w:hAnsi="EUAlbertina"/>
      <w:sz w:val="24"/>
      <w:szCs w:val="24"/>
      <w:lang w:eastAsia="nl-NL"/>
    </w:rPr>
  </w:style>
  <w:style w:type="paragraph" w:customStyle="1" w:styleId="CM3">
    <w:name w:val="CM3"/>
    <w:basedOn w:val="Normal"/>
    <w:next w:val="Normal"/>
    <w:uiPriority w:val="99"/>
    <w:rsid w:val="00DD1976"/>
    <w:pPr>
      <w:autoSpaceDE w:val="0"/>
      <w:autoSpaceDN w:val="0"/>
      <w:adjustRightInd w:val="0"/>
    </w:pPr>
    <w:rPr>
      <w:rFonts w:ascii="EUAlbertina" w:hAnsi="EUAlbertina"/>
      <w:sz w:val="24"/>
      <w:szCs w:val="24"/>
      <w:lang w:eastAsia="nl-NL"/>
    </w:rPr>
  </w:style>
  <w:style w:type="character" w:styleId="PlaceholderText">
    <w:name w:val="Placeholder Text"/>
    <w:basedOn w:val="DefaultParagraphFont"/>
    <w:uiPriority w:val="99"/>
    <w:semiHidden/>
    <w:rsid w:val="00D77769"/>
    <w:rPr>
      <w:color w:val="808080"/>
    </w:rPr>
  </w:style>
  <w:style w:type="paragraph" w:customStyle="1" w:styleId="Kiwa-RapportTekst">
    <w:name w:val="Kiwa-RapportTekst"/>
    <w:basedOn w:val="Normal"/>
    <w:link w:val="Kiwa-RapportTekstChar1"/>
    <w:rsid w:val="00011477"/>
    <w:rPr>
      <w:rFonts w:eastAsia="Times New Roman"/>
      <w:lang w:val="x-none" w:eastAsia="nl-NL"/>
    </w:rPr>
  </w:style>
  <w:style w:type="character" w:customStyle="1" w:styleId="Kiwa-RapportTekstChar1">
    <w:name w:val="Kiwa-RapportTekst Char1"/>
    <w:link w:val="Kiwa-RapportTekst"/>
    <w:locked/>
    <w:rsid w:val="00011477"/>
    <w:rPr>
      <w:rFonts w:ascii="Arial" w:eastAsia="Times New Roman" w:hAnsi="Arial"/>
      <w:lang w:val="x-none"/>
    </w:rPr>
  </w:style>
  <w:style w:type="paragraph" w:styleId="NoSpacing">
    <w:name w:val="No Spacing"/>
    <w:uiPriority w:val="1"/>
    <w:qFormat/>
    <w:rsid w:val="00742577"/>
    <w:rPr>
      <w:rFonts w:ascii="Arial" w:hAnsi="Arial"/>
      <w:lang w:val="en-GB" w:eastAsia="zh-CN"/>
    </w:rPr>
  </w:style>
  <w:style w:type="paragraph" w:styleId="FootnoteText">
    <w:name w:val="footnote text"/>
    <w:basedOn w:val="Normal"/>
    <w:link w:val="FootnoteTextChar"/>
    <w:uiPriority w:val="99"/>
    <w:unhideWhenUsed/>
    <w:rsid w:val="008537A7"/>
  </w:style>
  <w:style w:type="character" w:customStyle="1" w:styleId="FootnoteTextChar">
    <w:name w:val="Footnote Text Char"/>
    <w:basedOn w:val="DefaultParagraphFont"/>
    <w:link w:val="FootnoteText"/>
    <w:uiPriority w:val="99"/>
    <w:rsid w:val="008537A7"/>
    <w:rPr>
      <w:rFonts w:ascii="Arial" w:hAnsi="Arial"/>
      <w:lang w:val="en-GB" w:eastAsia="zh-CN"/>
    </w:rPr>
  </w:style>
  <w:style w:type="character" w:styleId="FootnoteReference">
    <w:name w:val="footnote reference"/>
    <w:basedOn w:val="DefaultParagraphFont"/>
    <w:uiPriority w:val="99"/>
    <w:semiHidden/>
    <w:unhideWhenUsed/>
    <w:rsid w:val="008537A7"/>
    <w:rPr>
      <w:vertAlign w:val="superscript"/>
    </w:rPr>
  </w:style>
  <w:style w:type="character" w:styleId="IntenseEmphasis">
    <w:name w:val="Intense Emphasis"/>
    <w:basedOn w:val="DefaultParagraphFont"/>
    <w:uiPriority w:val="21"/>
    <w:qFormat/>
    <w:rsid w:val="00034D9B"/>
    <w:rPr>
      <w:i/>
      <w:iCs/>
      <w:color w:val="4F81BD" w:themeColor="accent1"/>
    </w:rPr>
  </w:style>
  <w:style w:type="character" w:styleId="IntenseReference">
    <w:name w:val="Intense Reference"/>
    <w:basedOn w:val="DefaultParagraphFont"/>
    <w:uiPriority w:val="32"/>
    <w:qFormat/>
    <w:rsid w:val="00034D9B"/>
    <w:rPr>
      <w:b/>
      <w:bCs/>
      <w:smallCaps/>
      <w:color w:val="4F81BD" w:themeColor="accent1"/>
      <w:spacing w:val="5"/>
    </w:rPr>
  </w:style>
  <w:style w:type="paragraph" w:customStyle="1" w:styleId="FormulierKopje">
    <w:name w:val="FormulierKopje"/>
    <w:basedOn w:val="FormulierGegevens"/>
    <w:rsid w:val="00402F58"/>
    <w:rPr>
      <w:b/>
    </w:rPr>
  </w:style>
  <w:style w:type="table" w:styleId="PlainTable2">
    <w:name w:val="Plain Table 2"/>
    <w:basedOn w:val="TableNormal"/>
    <w:uiPriority w:val="42"/>
    <w:rsid w:val="00402F5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AA2DFA"/>
    <w:rPr>
      <w:color w:val="605E5C"/>
      <w:shd w:val="clear" w:color="auto" w:fill="E1DFDD"/>
    </w:rPr>
  </w:style>
  <w:style w:type="paragraph" w:customStyle="1" w:styleId="Default">
    <w:name w:val="Default"/>
    <w:rsid w:val="00853BDC"/>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33750">
      <w:bodyDiv w:val="1"/>
      <w:marLeft w:val="0"/>
      <w:marRight w:val="0"/>
      <w:marTop w:val="0"/>
      <w:marBottom w:val="0"/>
      <w:divBdr>
        <w:top w:val="none" w:sz="0" w:space="0" w:color="auto"/>
        <w:left w:val="none" w:sz="0" w:space="0" w:color="auto"/>
        <w:bottom w:val="none" w:sz="0" w:space="0" w:color="auto"/>
        <w:right w:val="none" w:sz="0" w:space="0" w:color="auto"/>
      </w:divBdr>
    </w:div>
    <w:div w:id="282079021">
      <w:bodyDiv w:val="1"/>
      <w:marLeft w:val="0"/>
      <w:marRight w:val="0"/>
      <w:marTop w:val="0"/>
      <w:marBottom w:val="0"/>
      <w:divBdr>
        <w:top w:val="none" w:sz="0" w:space="0" w:color="auto"/>
        <w:left w:val="none" w:sz="0" w:space="0" w:color="auto"/>
        <w:bottom w:val="none" w:sz="0" w:space="0" w:color="auto"/>
        <w:right w:val="none" w:sz="0" w:space="0" w:color="auto"/>
      </w:divBdr>
    </w:div>
    <w:div w:id="169977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1936478362C54C8AE453DBAF58B659" ma:contentTypeVersion="19" ma:contentTypeDescription="Create a new document." ma:contentTypeScope="" ma:versionID="de3842bf51660fcd7e938fe7f4ee6a8a">
  <xsd:schema xmlns:xsd="http://www.w3.org/2001/XMLSchema" xmlns:xs="http://www.w3.org/2001/XMLSchema" xmlns:p="http://schemas.microsoft.com/office/2006/metadata/properties" xmlns:ns2="bfd2ce51-c951-4763-aaf9-f9edb203391d" xmlns:ns3="602ed927-2cea-4d91-88ef-a89cf3d3f850" xmlns:ns4="7a297dc8-1bbc-4334-9d49-29affbb338fb" targetNamespace="http://schemas.microsoft.com/office/2006/metadata/properties" ma:root="true" ma:fieldsID="2498cd758a865675c229b887557475b2" ns2:_="" ns3:_="" ns4:_="">
    <xsd:import namespace="bfd2ce51-c951-4763-aaf9-f9edb203391d"/>
    <xsd:import namespace="602ed927-2cea-4d91-88ef-a89cf3d3f850"/>
    <xsd:import namespace="7a297dc8-1bbc-4334-9d49-29affbb338f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OldName"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d2ce51-c951-4763-aaf9-f9edb20339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OldName" ma:index="20" nillable="true" ma:displayName="OldName" ma:format="Dropdown" ma:internalName="OldNam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3736f5e-5e5e-44d2-b14d-8b57af3db0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2ed927-2cea-4d91-88ef-a89cf3d3f85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297dc8-1bbc-4334-9d49-29affbb338f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8136ad41-a9ac-4f61-8e8b-038a68c0aeb2}" ma:internalName="TaxCatchAll" ma:showField="CatchAllData" ma:web="602ed927-2cea-4d91-88ef-a89cf3d3f8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a297dc8-1bbc-4334-9d49-29affbb338fb" xsi:nil="true"/>
    <OldName xmlns="bfd2ce51-c951-4763-aaf9-f9edb203391d" xsi:nil="true"/>
    <lcf76f155ced4ddcb4097134ff3c332f xmlns="bfd2ce51-c951-4763-aaf9-f9edb20339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801529-C316-45E5-ACB7-E80C2BE5C169}"/>
</file>

<file path=customXml/itemProps2.xml><?xml version="1.0" encoding="utf-8"?>
<ds:datastoreItem xmlns:ds="http://schemas.openxmlformats.org/officeDocument/2006/customXml" ds:itemID="{868F3A4D-0387-40B8-BEC2-6A3B78D8F132}">
  <ds:schemaRefs>
    <ds:schemaRef ds:uri="http://schemas.microsoft.com/sharepoint/v3/contenttype/forms"/>
  </ds:schemaRefs>
</ds:datastoreItem>
</file>

<file path=customXml/itemProps3.xml><?xml version="1.0" encoding="utf-8"?>
<ds:datastoreItem xmlns:ds="http://schemas.openxmlformats.org/officeDocument/2006/customXml" ds:itemID="{ECE72155-24AE-4E16-BB69-3D40B86D1EE6}">
  <ds:schemaRefs>
    <ds:schemaRef ds:uri="http://schemas.openxmlformats.org/officeDocument/2006/bibliography"/>
  </ds:schemaRefs>
</ds:datastoreItem>
</file>

<file path=customXml/itemProps4.xml><?xml version="1.0" encoding="utf-8"?>
<ds:datastoreItem xmlns:ds="http://schemas.openxmlformats.org/officeDocument/2006/customXml" ds:itemID="{BFA1E96D-0408-4256-89CD-FAFDF7E1A2EA}">
  <ds:schemaRefs>
    <ds:schemaRef ds:uri="bfd2ce51-c951-4763-aaf9-f9edb203391d"/>
    <ds:schemaRef ds:uri="http://schemas.openxmlformats.org/package/2006/metadata/core-properties"/>
    <ds:schemaRef ds:uri="http://purl.org/dc/terms/"/>
    <ds:schemaRef ds:uri="602ed927-2cea-4d91-88ef-a89cf3d3f850"/>
    <ds:schemaRef ds:uri="http://schemas.microsoft.com/office/2006/documentManagement/types"/>
    <ds:schemaRef ds:uri="http://schemas.microsoft.com/office/2006/metadata/properties"/>
    <ds:schemaRef ds:uri="http://purl.org/dc/elements/1.1/"/>
    <ds:schemaRef ds:uri="http://schemas.microsoft.com/office/infopath/2007/PartnerControls"/>
    <ds:schemaRef ds:uri="7a297dc8-1bbc-4334-9d49-29affbb338f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1230</Words>
  <Characters>8154</Characters>
  <Application>Microsoft Office Word</Application>
  <DocSecurity>0</DocSecurity>
  <Lines>67</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Initial Factory Production Control</vt:lpstr>
      <vt:lpstr>Initial Factory Production Control</vt:lpstr>
    </vt:vector>
  </TitlesOfParts>
  <Company>Kiwa N.V.</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Factory Production Control</dc:title>
  <dc:creator>CTXAdminRWK</dc:creator>
  <cp:lastModifiedBy>Galen, Bas van</cp:lastModifiedBy>
  <cp:revision>4</cp:revision>
  <cp:lastPrinted>2019-09-04T12:26:00Z</cp:lastPrinted>
  <dcterms:created xsi:type="dcterms:W3CDTF">2024-01-16T16:20:00Z</dcterms:created>
  <dcterms:modified xsi:type="dcterms:W3CDTF">2024-02-04T13:58:00Z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0x010100611936478362C54C8AE453DBAF58B659</vt:lpwstr>
  </property>
  <property fmtid="{D5CDD505-2E9C-101B-9397-08002B2CF9AE}" pid="3" name="MSIP_Label_55e46f04-1151-4928-a464-2b4d83efefbb_Enabled">
    <vt:lpwstr>True</vt:lpwstr>
  </property>
  <property fmtid="{D5CDD505-2E9C-101B-9397-08002B2CF9AE}" pid="4" name="MSIP_Label_55e46f04-1151-4928-a464-2b4d83efefbb_SiteId">
    <vt:lpwstr>52d58be5-69b4-421b-836e-b92dbe0b067d</vt:lpwstr>
  </property>
  <property fmtid="{D5CDD505-2E9C-101B-9397-08002B2CF9AE}" pid="5" name="MSIP_Label_55e46f04-1151-4928-a464-2b4d83efefbb_Owner">
    <vt:lpwstr>Arjen.Slootweg@kiwa.com</vt:lpwstr>
  </property>
  <property fmtid="{D5CDD505-2E9C-101B-9397-08002B2CF9AE}" pid="6" name="MSIP_Label_55e46f04-1151-4928-a464-2b4d83efefbb_SetDate">
    <vt:lpwstr>2019-11-07T09:53:03.3233023Z</vt:lpwstr>
  </property>
  <property fmtid="{D5CDD505-2E9C-101B-9397-08002B2CF9AE}" pid="7" name="MSIP_Label_55e46f04-1151-4928-a464-2b4d83efefbb_Name">
    <vt:lpwstr>General Information</vt:lpwstr>
  </property>
  <property fmtid="{D5CDD505-2E9C-101B-9397-08002B2CF9AE}" pid="8" name="MSIP_Label_55e46f04-1151-4928-a464-2b4d83efefbb_Application">
    <vt:lpwstr>Microsoft Azure Information Protection</vt:lpwstr>
  </property>
  <property fmtid="{D5CDD505-2E9C-101B-9397-08002B2CF9AE}" pid="9" name="MSIP_Label_55e46f04-1151-4928-a464-2b4d83efefbb_ActionId">
    <vt:lpwstr>b5605953-f72b-47aa-832e-53c05e409a69</vt:lpwstr>
  </property>
  <property fmtid="{D5CDD505-2E9C-101B-9397-08002B2CF9AE}" pid="10" name="MSIP_Label_55e46f04-1151-4928-a464-2b4d83efefbb_Extended_MSFT_Method">
    <vt:lpwstr>Automatic</vt:lpwstr>
  </property>
  <property fmtid="{D5CDD505-2E9C-101B-9397-08002B2CF9AE}" pid="11" name="Sensitivity">
    <vt:lpwstr>General Information</vt:lpwstr>
  </property>
  <property fmtid="{D5CDD505-2E9C-101B-9397-08002B2CF9AE}" pid="12" name="MediaServiceImageTags">
    <vt:lpwstr/>
  </property>
</Properties>
</file>