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6865"/>
      </w:pPr>
      <w:r>
        <w:rPr/>
        <w:pict>
          <v:shape style="position:absolute;margin-left:289.970001pt;margin-top:700.179993pt;width:9.25pt;height:20.8pt;mso-position-horizontal-relative:page;mso-position-vertical-relative:page;z-index:-16026624" coordorigin="5799,14004" coordsize="185,416" path="m5799,14188l5984,14188,5984,14004,5799,14004,5799,14188xm5799,14419l5984,14419,5984,14234,5799,14234,5799,14419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425.470001pt;margin-top:700.179993pt;width:9.24pt;height:9.24pt;mso-position-horizontal-relative:page;mso-position-vertical-relative:page;z-index:-16026112" filled="false" stroked="true" strokeweight=".72pt" strokecolor="#000000">
            <v:stroke dashstyle="solid"/>
            <w10:wrap type="none"/>
          </v:rect>
        </w:pict>
      </w:r>
      <w:r>
        <w:rPr>
          <w:color w:val="FFFFFF"/>
          <w:shd w:fill="000000" w:color="auto" w:val="clear"/>
        </w:rPr>
        <w:t>UŽPILDYTAS</w:t>
      </w:r>
      <w:r>
        <w:rPr>
          <w:color w:val="FFFFFF"/>
          <w:spacing w:val="-6"/>
          <w:shd w:fill="000000" w:color="auto" w:val="clear"/>
        </w:rPr>
        <w:t> </w:t>
      </w:r>
      <w:r>
        <w:rPr>
          <w:color w:val="FFFFFF"/>
          <w:shd w:fill="000000" w:color="auto" w:val="clear"/>
        </w:rPr>
        <w:t>KONFIDENCIALUS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tabs>
          <w:tab w:pos="2067" w:val="left" w:leader="none"/>
        </w:tabs>
        <w:ind w:right="352"/>
        <w:jc w:val="right"/>
      </w:pPr>
      <w:r>
        <w:rPr/>
        <w:t>Data: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4"/>
        </w:rPr>
      </w:pPr>
    </w:p>
    <w:p>
      <w:pPr>
        <w:pStyle w:val="Heading1"/>
        <w:spacing w:before="91"/>
        <w:ind w:right="3827"/>
        <w:jc w:val="center"/>
      </w:pPr>
      <w:r>
        <w:rPr/>
        <w:pict>
          <v:rect style="position:absolute;margin-left:357.910004pt;margin-top:66.779518pt;width:6.96pt;height:6.96pt;mso-position-horizontal-relative:page;mso-position-vertical-relative:paragraph;z-index:-16027136" filled="false" stroked="true" strokeweight=".72pt" strokecolor="#000000">
            <v:stroke dashstyle="solid"/>
            <w10:wrap type="none"/>
          </v:rect>
        </w:pict>
      </w:r>
      <w:r>
        <w:rPr/>
        <w:t>GAMINTOJO</w:t>
      </w:r>
      <w:r>
        <w:rPr>
          <w:spacing w:val="-6"/>
        </w:rPr>
        <w:t> </w:t>
      </w:r>
      <w:r>
        <w:rPr/>
        <w:t>KLAUSIMYNAS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8932"/>
        <w:gridCol w:w="439"/>
      </w:tblGrid>
      <w:tr>
        <w:trPr>
          <w:trHeight w:val="1508" w:hRule="atLeast"/>
        </w:trPr>
        <w:tc>
          <w:tcPr>
            <w:tcW w:w="743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8932" w:type="dxa"/>
            <w:tcBorders>
              <w:left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7" w:val="left" w:leader="none"/>
                <w:tab w:pos="448" w:val="left" w:leader="none"/>
              </w:tabs>
              <w:spacing w:line="225" w:lineRule="auto" w:before="17" w:after="0"/>
              <w:ind w:left="447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Užpildydami klausimyną pateikite trumpą svarbiausią informaciją. Geriausia pateikti nuorodas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į gamintojo vidaus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arba kitus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dokumentus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(technines specifikacijas).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7" w:val="left" w:leader="none"/>
                <w:tab w:pos="448" w:val="left" w:leader="none"/>
                <w:tab w:pos="5654" w:val="left" w:leader="none"/>
              </w:tabs>
              <w:spacing w:line="228" w:lineRule="auto" w:before="18" w:after="0"/>
              <w:ind w:left="447" w:right="635" w:hanging="360"/>
              <w:jc w:val="left"/>
              <w:rPr>
                <w:sz w:val="22"/>
              </w:rPr>
            </w:pPr>
            <w:r>
              <w:rPr>
                <w:sz w:val="22"/>
              </w:rPr>
              <w:t>Pildantieji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klausimyną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kompiuteriu,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langelį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(check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box)</w:t>
              <w:tab/>
              <w:t>lengvai pažymėsite, du kartus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paspaudę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kairiuoju pelės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klavišu.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7" w:val="left" w:leader="none"/>
                <w:tab w:pos="448" w:val="left" w:leader="none"/>
              </w:tabs>
              <w:spacing w:line="323" w:lineRule="exact" w:before="3" w:after="0"/>
              <w:ind w:left="4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Atsakymus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į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klausimus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pateikti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laisvos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priedais,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ypač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paruošę.</w:t>
            </w:r>
          </w:p>
        </w:tc>
        <w:tc>
          <w:tcPr>
            <w:tcW w:w="439" w:type="dxa"/>
          </w:tcPr>
          <w:p>
            <w:pPr>
              <w:pStyle w:val="TableParagraph"/>
              <w:spacing w:before="1"/>
              <w:ind w:left="11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00"/>
                <w:sz w:val="28"/>
              </w:rPr>
              <w:t></w:t>
            </w:r>
          </w:p>
        </w:tc>
      </w:tr>
    </w:tbl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637"/>
        <w:gridCol w:w="5862"/>
      </w:tblGrid>
      <w:tr>
        <w:trPr>
          <w:trHeight w:val="491" w:hRule="atLeast"/>
        </w:trPr>
        <w:tc>
          <w:tcPr>
            <w:tcW w:w="10210" w:type="dxa"/>
            <w:gridSpan w:val="3"/>
            <w:shd w:val="clear" w:color="auto" w:fill="F1F1F1"/>
          </w:tcPr>
          <w:p>
            <w:pPr>
              <w:pStyle w:val="TableParagraph"/>
              <w:spacing w:before="118"/>
              <w:ind w:left="3800" w:right="3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BENDRA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INFORMACIJA</w:t>
            </w:r>
          </w:p>
        </w:tc>
      </w:tr>
      <w:tr>
        <w:trPr>
          <w:trHeight w:val="638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61"/>
              <w:ind w:left="110"/>
              <w:rPr>
                <w:sz w:val="22"/>
              </w:rPr>
            </w:pPr>
            <w:r>
              <w:rPr>
                <w:sz w:val="22"/>
              </w:rPr>
              <w:t>B.I</w:t>
            </w: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before="193"/>
              <w:rPr>
                <w:b/>
                <w:sz w:val="22"/>
              </w:rPr>
            </w:pPr>
            <w:r>
              <w:rPr>
                <w:b/>
                <w:sz w:val="22"/>
              </w:rPr>
              <w:t>Gamintojo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pavadinimas: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before="78"/>
              <w:rPr>
                <w:b/>
                <w:sz w:val="22"/>
              </w:rPr>
            </w:pPr>
            <w:r>
              <w:rPr>
                <w:b/>
                <w:sz w:val="22"/>
              </w:rPr>
              <w:t>Gamyklos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adresas: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before="58"/>
              <w:rPr>
                <w:b/>
                <w:sz w:val="22"/>
              </w:rPr>
            </w:pPr>
            <w:r>
              <w:rPr>
                <w:b/>
                <w:sz w:val="22"/>
              </w:rPr>
              <w:t>Telefonas: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before="58"/>
              <w:rPr>
                <w:b/>
                <w:sz w:val="22"/>
              </w:rPr>
            </w:pPr>
            <w:r>
              <w:rPr>
                <w:b/>
                <w:sz w:val="22"/>
              </w:rPr>
              <w:t>Telefaksas: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before="77"/>
              <w:rPr>
                <w:b/>
                <w:sz w:val="22"/>
              </w:rPr>
            </w:pPr>
            <w:r>
              <w:rPr>
                <w:b/>
                <w:sz w:val="22"/>
              </w:rPr>
              <w:t>El.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paštas: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77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61"/>
              <w:ind w:left="110"/>
              <w:rPr>
                <w:sz w:val="22"/>
              </w:rPr>
            </w:pPr>
            <w:r>
              <w:rPr>
                <w:sz w:val="22"/>
              </w:rPr>
              <w:t>B.II</w:t>
            </w: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before="58"/>
              <w:ind w:right="267"/>
              <w:rPr>
                <w:b/>
                <w:sz w:val="22"/>
              </w:rPr>
            </w:pPr>
            <w:r>
              <w:rPr>
                <w:b/>
                <w:sz w:val="22"/>
              </w:rPr>
              <w:t>Pateikite informaciją apie asmenis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kontaktams,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atsakingus už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sertifikavimą: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Asmuo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kontaktams: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(vardas,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pavardė,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tel., el.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paštas,</w:t>
            </w:r>
          </w:p>
          <w:p>
            <w:pPr>
              <w:pStyle w:val="TableParagraph"/>
              <w:spacing w:line="252" w:lineRule="exact"/>
              <w:ind w:right="212"/>
              <w:rPr>
                <w:sz w:val="22"/>
              </w:rPr>
            </w:pPr>
            <w:r>
              <w:rPr>
                <w:sz w:val="22"/>
              </w:rPr>
              <w:t>bendravimo kalba (LT, RUS, PL, 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F), pareigos)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92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ind w:right="212"/>
              <w:rPr>
                <w:sz w:val="22"/>
              </w:rPr>
            </w:pPr>
            <w:r>
              <w:rPr>
                <w:sz w:val="22"/>
              </w:rPr>
              <w:t>Pavaduojantis asmenį kontaktams: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(vardas, pavardė, tel., el. paštas,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bendravimo kalba (LT, RUS, PL, 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F), pareigos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711" w:type="dxa"/>
          </w:tcPr>
          <w:p>
            <w:pPr>
              <w:pStyle w:val="TableParagraph"/>
              <w:spacing w:before="128"/>
              <w:ind w:left="110"/>
              <w:rPr>
                <w:sz w:val="22"/>
              </w:rPr>
            </w:pPr>
            <w:r>
              <w:rPr>
                <w:sz w:val="22"/>
              </w:rPr>
              <w:t>B.III</w:t>
            </w:r>
          </w:p>
        </w:tc>
        <w:tc>
          <w:tcPr>
            <w:tcW w:w="3637" w:type="dxa"/>
            <w:shd w:val="clear" w:color="auto" w:fill="F1F1F1"/>
          </w:tcPr>
          <w:p>
            <w:pPr>
              <w:pStyle w:val="TableParagraph"/>
              <w:spacing w:line="252" w:lineRule="exact"/>
              <w:ind w:right="688"/>
              <w:rPr>
                <w:b/>
                <w:sz w:val="22"/>
              </w:rPr>
            </w:pPr>
            <w:r>
              <w:rPr>
                <w:b/>
                <w:sz w:val="22"/>
              </w:rPr>
              <w:t>Apytikris darbuotojų skaičius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gamykloje:</w:t>
            </w:r>
          </w:p>
        </w:tc>
        <w:tc>
          <w:tcPr>
            <w:tcW w:w="58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685"/>
        <w:gridCol w:w="5637"/>
      </w:tblGrid>
      <w:tr>
        <w:trPr>
          <w:trHeight w:val="230" w:hRule="atLeast"/>
        </w:trPr>
        <w:tc>
          <w:tcPr>
            <w:tcW w:w="10033" w:type="dxa"/>
            <w:gridSpan w:val="3"/>
            <w:shd w:val="clear" w:color="auto" w:fill="F1F1F1"/>
          </w:tcPr>
          <w:p>
            <w:pPr>
              <w:pStyle w:val="TableParagraph"/>
              <w:spacing w:line="210" w:lineRule="exact"/>
              <w:ind w:left="2732" w:right="27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SUVIRINIMO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PROCESŲ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KONTROLĖS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SISTEMA</w:t>
            </w:r>
          </w:p>
        </w:tc>
      </w:tr>
      <w:tr>
        <w:trPr>
          <w:trHeight w:val="750" w:hRule="atLeast"/>
        </w:trPr>
        <w:tc>
          <w:tcPr>
            <w:tcW w:w="711" w:type="dxa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Ar yra kitų organizacijų /įstaigų išduotų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sertifikatų?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5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Nurodykite pagal kokį (-ius) standartus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išduotas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(-i) sertifikatai.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sertifikavimo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įstaiga.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75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787"/>
              <w:rPr>
                <w:sz w:val="20"/>
              </w:rPr>
            </w:pPr>
            <w:r>
              <w:rPr>
                <w:sz w:val="20"/>
              </w:rPr>
              <w:t>Nurodykite išduoto sertifikato (-ų)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išdavimo datą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galiojimo laiką.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Nurodykite vieną iš trijų lydomojo metalų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suvirinimo kokybės lygmenį pagal LST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3834 kriterijus.</w:t>
            </w:r>
          </w:p>
        </w:tc>
        <w:tc>
          <w:tcPr>
            <w:tcW w:w="563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06" w:val="left" w:leader="none"/>
                <w:tab w:pos="3097" w:val="left" w:leader="none"/>
              </w:tabs>
              <w:spacing w:line="240" w:lineRule="auto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 3834-2</w:t>
              <w:tab/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3834-3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6" w:val="left" w:leader="none"/>
              </w:tabs>
              <w:spacing w:line="240" w:lineRule="auto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 3834-4</w:t>
            </w:r>
          </w:p>
        </w:tc>
      </w:tr>
      <w:tr>
        <w:trPr>
          <w:trHeight w:val="690" w:hRule="atLeast"/>
        </w:trPr>
        <w:tc>
          <w:tcPr>
            <w:tcW w:w="71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Kur yra aprašyta organizacinė struktūra su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suvirinimu susijusioje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veikloje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dalyvaujančios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organizacijos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dalimi?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footer="505" w:top="740" w:bottom="700" w:left="840" w:right="300"/>
          <w:pgNumType w:start="1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685"/>
        <w:gridCol w:w="5637"/>
      </w:tblGrid>
      <w:tr>
        <w:trPr>
          <w:trHeight w:val="697" w:hRule="atLeast"/>
        </w:trPr>
        <w:tc>
          <w:tcPr>
            <w:tcW w:w="711" w:type="dxa"/>
          </w:tcPr>
          <w:p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670"/>
              <w:rPr>
                <w:sz w:val="20"/>
              </w:rPr>
            </w:pPr>
            <w:r>
              <w:rPr>
                <w:sz w:val="20"/>
              </w:rPr>
              <w:t>Kur nurodytos atsakingų asmenų už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suvirinimo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procesus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funkcijos?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821"/>
              <w:rPr>
                <w:sz w:val="20"/>
              </w:rPr>
            </w:pPr>
            <w:r>
              <w:rPr>
                <w:sz w:val="20"/>
              </w:rPr>
              <w:t>Nurodykite bendrą asmenų skačių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organizacijoje.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bendrą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asmenų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skaičių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dalyvaujančių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suvirinimo procesuose.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194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Kas atsakingas organizacijoje už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suvirinimo procesus pagal LST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ISO14731 standarto reikalavimus (vardas,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pavardė, kvalifikacija, techninės žinios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(bazinės,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specialiosios,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kompleksinės),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109"/>
              <w:rPr>
                <w:sz w:val="20"/>
              </w:rPr>
            </w:pPr>
            <w:r>
              <w:rPr>
                <w:sz w:val="20"/>
              </w:rPr>
              <w:t>Kur yra aprašomos suvirinimo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koordinatoriaus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pareigos?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gaminamos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produkcijos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tipus.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gaminamos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produkcijos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taikomus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standartus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(specifikacijas).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Nurodykite suvirintojo (-ų) ar operatoriaus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(-ių) kvalifikacijos patvirtinimui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naudojamus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standartus.</w:t>
            </w:r>
          </w:p>
        </w:tc>
        <w:tc>
          <w:tcPr>
            <w:tcW w:w="563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06" w:val="left" w:leader="none"/>
                <w:tab w:pos="3097" w:val="left" w:leader="none"/>
              </w:tabs>
              <w:spacing w:line="221" w:lineRule="exact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9606-1</w:t>
              <w:tab/>
              <w:t>- 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 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14732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6" w:val="left" w:leader="none"/>
                <w:tab w:pos="3097" w:val="left" w:leader="none"/>
              </w:tabs>
              <w:spacing w:line="229" w:lineRule="exact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9606-2</w:t>
              <w:tab/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15618-1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6" w:val="left" w:leader="none"/>
                <w:tab w:pos="3097" w:val="left" w:leader="none"/>
              </w:tabs>
              <w:spacing w:line="229" w:lineRule="exact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9606-3</w:t>
              <w:tab/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15618-2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6" w:val="left" w:leader="none"/>
                <w:tab w:pos="3097" w:val="left" w:leader="none"/>
              </w:tabs>
              <w:spacing w:line="240" w:lineRule="auto" w:before="1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9606-4</w:t>
              <w:tab/>
              <w:t>- kiti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6" w:val="left" w:leader="none"/>
              </w:tabs>
              <w:spacing w:line="219" w:lineRule="exact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9606-5</w:t>
            </w:r>
          </w:p>
        </w:tc>
      </w:tr>
      <w:tr>
        <w:trPr>
          <w:trHeight w:val="671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Nurodykite suvirinimo procedūrų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patvirtinimui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naudojamus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standartai.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37" w:lineRule="auto"/>
              <w:ind w:right="454"/>
              <w:rPr>
                <w:sz w:val="20"/>
              </w:rPr>
            </w:pPr>
            <w:r>
              <w:rPr>
                <w:sz w:val="20"/>
              </w:rPr>
              <w:t>Nurodykite suvirintąsias plieno grupės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pagal CEN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/TR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15608.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69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Nurodykite suvirinamosios pagrindinės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medžiagos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diapozonus.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048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pagrindinių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žaliavų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pavadinimus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dokumentų,</w:t>
            </w:r>
          </w:p>
          <w:p>
            <w:pPr>
              <w:pStyle w:val="TableParagraph"/>
              <w:spacing w:line="230" w:lineRule="atLeast"/>
              <w:ind w:right="537"/>
              <w:rPr>
                <w:sz w:val="20"/>
              </w:rPr>
            </w:pPr>
            <w:r>
              <w:rPr>
                <w:sz w:val="20"/>
              </w:rPr>
              <w:t>reglamentuojančių reikalavimus joms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žymenis.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Nurodykite,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įvertinama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gaunamų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žaliavų atitiktis:</w:t>
            </w:r>
          </w:p>
        </w:tc>
        <w:tc>
          <w:tcPr>
            <w:tcW w:w="563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21" w:lineRule="exact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pagal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atitikties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</w:tabs>
              <w:spacing w:line="240" w:lineRule="auto" w:before="0" w:after="0"/>
              <w:ind w:left="505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pagal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priėmimo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bandymus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gamintoją</w:t>
            </w:r>
          </w:p>
        </w:tc>
      </w:tr>
      <w:tr>
        <w:trPr>
          <w:trHeight w:val="69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669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ypatingi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reikalavimai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žaliavų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sandėliavimui?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73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Ar įmanoma identifikuoti žaliavą (kas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gamintojas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tiekėjas,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pagaminta,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gauta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ir t.t.)?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naudojamus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suvirinimo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procesus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pagal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4063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Nurodykite gaminamos produkcijos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technologines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galimybes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(svoris,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gabaritai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t.t.)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atliekamas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terminis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apdorojimas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suvirinimo?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aprašyta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terminio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apdorojimo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suvirinimo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procedūra.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89.970001pt;margin-top:298.72998pt;width:9.25pt;height:55.2pt;mso-position-horizontal-relative:page;mso-position-vertical-relative:page;z-index:-16025600" coordorigin="5799,5975" coordsize="185,1104" path="m5799,6159l5984,6159,5984,5975,5799,5975,5799,6159xm5799,6390l5984,6390,5984,6205,5799,6205,5799,6390xm5799,6618l5984,6618,5984,6433,5799,6433,5799,6618xm5799,6848l5984,6848,5984,6663,5799,6663,5799,6848xm5799,7079l5984,7079,5984,6894,5799,6894,5799,7079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25.470001pt;margin-top:298.72998pt;width:9.25pt;height:43.7pt;mso-position-horizontal-relative:page;mso-position-vertical-relative:page;z-index:-16025088" coordorigin="8509,5975" coordsize="185,874" path="m8509,6159l8694,6159,8694,5975,8509,5975,8509,6159xm8509,6390l8694,6390,8694,6205,8509,6205,8509,6390xm8509,6618l8694,6618,8694,6433,8509,6433,8509,6618xm8509,6848l8694,6848,8694,6663,8509,6663,8509,684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289.970001pt;margin-top:505.389984pt;width:9.24pt;height:9.24pt;mso-position-horizontal-relative:page;mso-position-vertical-relative:page;z-index:-160245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9.970001pt;margin-top:539.829956pt;width:9.24pt;height:9.24pt;mso-position-horizontal-relative:page;mso-position-vertical-relative:page;z-index:-16024064" filled="false" stroked="true" strokeweight=".72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50"/>
          <w:pgMar w:header="0" w:footer="505" w:top="820" w:bottom="700" w:left="840" w:right="300"/>
        </w:sect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685"/>
        <w:gridCol w:w="5637"/>
      </w:tblGrid>
      <w:tr>
        <w:trPr>
          <w:trHeight w:val="1727" w:hRule="atLeast"/>
        </w:trPr>
        <w:tc>
          <w:tcPr>
            <w:tcW w:w="711" w:type="dxa"/>
          </w:tcPr>
          <w:p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before="48"/>
              <w:ind w:right="651"/>
              <w:rPr>
                <w:sz w:val="20"/>
              </w:rPr>
            </w:pPr>
            <w:r>
              <w:rPr>
                <w:sz w:val="20"/>
              </w:rPr>
              <w:t>Kas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atlieka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produktų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ardomuosius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neardomuosius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bandymus?</w:t>
            </w:r>
          </w:p>
          <w:p>
            <w:pPr>
              <w:pStyle w:val="TableParagraph"/>
              <w:spacing w:before="61"/>
              <w:ind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Jei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svetima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laboratorija,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pateikite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sąrašą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laisva forma, kokia ne gamintojo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laboratorija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(pavadinimas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ir</w:t>
            </w:r>
          </w:p>
          <w:p>
            <w:pPr>
              <w:pStyle w:val="TableParagraph"/>
              <w:spacing w:line="228" w:lineRule="exact"/>
              <w:ind w:right="104"/>
              <w:rPr>
                <w:i/>
                <w:sz w:val="20"/>
              </w:rPr>
            </w:pPr>
            <w:r>
              <w:rPr>
                <w:i/>
                <w:sz w:val="20"/>
              </w:rPr>
              <w:t>priklausomybė) atlieka kokius bandymus ir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koks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jų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periodiškumas</w:t>
            </w:r>
          </w:p>
        </w:tc>
        <w:tc>
          <w:tcPr>
            <w:tcW w:w="5637" w:type="dxa"/>
          </w:tcPr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Gamintojo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laboratorija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388"/>
              <w:rPr>
                <w:sz w:val="20"/>
              </w:rPr>
            </w:pPr>
            <w:r>
              <w:rPr>
                <w:sz w:val="20"/>
              </w:rPr>
              <w:t>Svetima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laboratorija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(sąrašas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pridedamas)</w:t>
            </w: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Kur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registruojami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technologinio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proceso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kontrolės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rezultatai?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Kur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registruojami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laboratorijos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bandymų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rezultatai?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atliekančio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personalo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kvalifikaciją.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NDT personalas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tinkamą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kvalifikaciją.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37" w:lineRule="auto"/>
              <w:ind w:right="525"/>
              <w:rPr>
                <w:sz w:val="20"/>
              </w:rPr>
            </w:pPr>
            <w:r>
              <w:rPr>
                <w:sz w:val="20"/>
              </w:rPr>
              <w:t>Nurodykite patalpų, kuriose pagal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gamybos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technologinius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reikalavimus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reikia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palaikyti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aplinkos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sąlygas,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paskirtį.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Kur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nurodyta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gamybos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bandymo įranga</w:t>
            </w:r>
          </w:p>
          <w:p>
            <w:pPr>
              <w:pStyle w:val="TableParagraph"/>
              <w:spacing w:line="219" w:lineRule="exact" w:before="1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jų tinkamumas.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reglamentuojančio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gatavų produktų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kontrolės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tvarką, žymenį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pavadinimą.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nustatytos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specialios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sąlygos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gatavos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produkcijos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sandėliavimui?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Nurodykite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gatavos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produkcijos</w:t>
            </w:r>
          </w:p>
          <w:p>
            <w:pPr>
              <w:pStyle w:val="TableParagraph"/>
              <w:ind w:right="559"/>
              <w:rPr>
                <w:sz w:val="20"/>
              </w:rPr>
            </w:pPr>
            <w:r>
              <w:rPr>
                <w:sz w:val="20"/>
              </w:rPr>
              <w:t>ženklinimo būdus, pateikite produkto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žymėjimo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pavyzdį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(etiketę, gali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būti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nuotrauka)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1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before="50"/>
              <w:ind w:right="137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tiekiamu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produktu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išduodamos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eksploatacinių savybių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deklaracijos?</w:t>
            </w:r>
          </w:p>
          <w:p>
            <w:pPr>
              <w:pStyle w:val="TableParagraph"/>
              <w:spacing w:line="219" w:lineRule="exact" w:before="61"/>
              <w:rPr>
                <w:sz w:val="20"/>
              </w:rPr>
            </w:pPr>
            <w:r>
              <w:rPr>
                <w:sz w:val="20"/>
              </w:rPr>
              <w:t>Pateikite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produkto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deklaracijos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pavyzdį.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naudojamos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kontrolės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matavimo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priemonės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metrologiškai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patikrintos?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gamintojas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naudojasi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subrangovų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paslaugomis?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veiksmų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neatitiktiniais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produktais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procedūra?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685" w:type="dxa"/>
            <w:shd w:val="clear" w:color="auto" w:fill="D9D9D9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skundų 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pretenzijų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nagrinėjimo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procedūra?</w:t>
            </w:r>
          </w:p>
        </w:tc>
        <w:tc>
          <w:tcPr>
            <w:tcW w:w="56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13"/>
        </w:rPr>
      </w:pPr>
      <w:r>
        <w:rPr/>
        <w:pict>
          <v:rect style="position:absolute;margin-left:289.970001pt;margin-top:56.759979pt;width:9.24pt;height:9.24pt;mso-position-horizontal-relative:page;mso-position-vertical-relative:page;z-index:-160235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9.970001pt;margin-top:102.859978pt;width:9.24pt;height:9.24pt;mso-position-horizontal-relative:page;mso-position-vertical-relative:page;z-index:-16023040" filled="false" stroked="true" strokeweight=".72pt" strokecolor="#000000">
            <v:stroke dashstyle="solid"/>
            <w10:wrap type="none"/>
          </v:rect>
        </w:pict>
      </w:r>
    </w:p>
    <w:p>
      <w:pPr>
        <w:pStyle w:val="BodyText"/>
        <w:spacing w:before="92"/>
        <w:ind w:left="472" w:right="387"/>
        <w:jc w:val="both"/>
      </w:pPr>
      <w:r>
        <w:rPr/>
        <w:t>Mes</w:t>
      </w:r>
      <w:r>
        <w:rPr>
          <w:spacing w:val="35"/>
        </w:rPr>
        <w:t> </w:t>
      </w:r>
      <w:r>
        <w:rPr/>
        <w:t>sutinkame,</w:t>
      </w:r>
      <w:r>
        <w:rPr>
          <w:spacing w:val="39"/>
        </w:rPr>
        <w:t> </w:t>
      </w:r>
      <w:r>
        <w:rPr/>
        <w:t>kad</w:t>
      </w:r>
      <w:r>
        <w:rPr>
          <w:spacing w:val="41"/>
        </w:rPr>
        <w:t> </w:t>
      </w:r>
      <w:r>
        <w:rPr/>
        <w:t>UAB</w:t>
      </w:r>
      <w:r>
        <w:rPr>
          <w:spacing w:val="35"/>
        </w:rPr>
        <w:t> </w:t>
      </w:r>
      <w:r>
        <w:rPr/>
        <w:t>„Kiwa</w:t>
      </w:r>
      <w:r>
        <w:rPr>
          <w:spacing w:val="37"/>
        </w:rPr>
        <w:t> </w:t>
      </w:r>
      <w:r>
        <w:rPr/>
        <w:t>Inspecta“</w:t>
      </w:r>
      <w:r>
        <w:rPr>
          <w:spacing w:val="39"/>
        </w:rPr>
        <w:t> </w:t>
      </w:r>
      <w:r>
        <w:rPr/>
        <w:t>Sertifikavimo</w:t>
      </w:r>
      <w:r>
        <w:rPr>
          <w:spacing w:val="37"/>
        </w:rPr>
        <w:t> </w:t>
      </w:r>
      <w:r>
        <w:rPr/>
        <w:t>įstaigos</w:t>
      </w:r>
      <w:r>
        <w:rPr>
          <w:spacing w:val="37"/>
        </w:rPr>
        <w:t> </w:t>
      </w:r>
      <w:r>
        <w:rPr/>
        <w:t>įgaliotas</w:t>
      </w:r>
      <w:r>
        <w:rPr>
          <w:spacing w:val="38"/>
        </w:rPr>
        <w:t> </w:t>
      </w:r>
      <w:r>
        <w:rPr/>
        <w:t>ekspertas</w:t>
      </w:r>
      <w:r>
        <w:rPr>
          <w:spacing w:val="37"/>
        </w:rPr>
        <w:t> </w:t>
      </w:r>
      <w:r>
        <w:rPr/>
        <w:t>normaliu</w:t>
      </w:r>
      <w:r>
        <w:rPr>
          <w:spacing w:val="38"/>
        </w:rPr>
        <w:t> </w:t>
      </w:r>
      <w:r>
        <w:rPr/>
        <w:t>darbo</w:t>
      </w:r>
      <w:r>
        <w:rPr>
          <w:spacing w:val="36"/>
        </w:rPr>
        <w:t> </w:t>
      </w:r>
      <w:r>
        <w:rPr/>
        <w:t>laiku,</w:t>
      </w:r>
      <w:r>
        <w:rPr>
          <w:spacing w:val="-52"/>
        </w:rPr>
        <w:t> </w:t>
      </w:r>
      <w:r>
        <w:rPr/>
        <w:t>prieš tai susitaręs su atsakingu darbuotoju, pateikęs identifikuojantį dokumentą, gali įeiti į visas su produkto</w:t>
      </w:r>
      <w:r>
        <w:rPr>
          <w:spacing w:val="1"/>
        </w:rPr>
        <w:t> </w:t>
      </w:r>
      <w:r>
        <w:rPr/>
        <w:t>gamyba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kontrole</w:t>
      </w:r>
      <w:r>
        <w:rPr>
          <w:spacing w:val="1"/>
        </w:rPr>
        <w:t> </w:t>
      </w:r>
      <w:r>
        <w:rPr/>
        <w:t>susijusias</w:t>
      </w:r>
      <w:r>
        <w:rPr>
          <w:spacing w:val="1"/>
        </w:rPr>
        <w:t> </w:t>
      </w:r>
      <w:r>
        <w:rPr/>
        <w:t>patalpas</w:t>
      </w:r>
      <w:r>
        <w:rPr>
          <w:spacing w:val="1"/>
        </w:rPr>
        <w:t> </w:t>
      </w:r>
      <w:r>
        <w:rPr/>
        <w:t>bei</w:t>
      </w:r>
      <w:r>
        <w:rPr>
          <w:spacing w:val="1"/>
        </w:rPr>
        <w:t> </w:t>
      </w:r>
      <w:r>
        <w:rPr/>
        <w:t>atlikti</w:t>
      </w:r>
      <w:r>
        <w:rPr>
          <w:spacing w:val="1"/>
        </w:rPr>
        <w:t> </w:t>
      </w:r>
      <w:r>
        <w:rPr/>
        <w:t>patikrinimus,</w:t>
      </w:r>
      <w:r>
        <w:rPr>
          <w:spacing w:val="1"/>
        </w:rPr>
        <w:t> </w:t>
      </w:r>
      <w:r>
        <w:rPr/>
        <w:t>reikalingus</w:t>
      </w:r>
      <w:r>
        <w:rPr>
          <w:spacing w:val="1"/>
        </w:rPr>
        <w:t> </w:t>
      </w:r>
      <w:r>
        <w:rPr/>
        <w:t>įsitikinti,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gaminys</w:t>
      </w:r>
      <w:r>
        <w:rPr>
          <w:spacing w:val="1"/>
        </w:rPr>
        <w:t> </w:t>
      </w:r>
      <w:r>
        <w:rPr/>
        <w:t>atitinka</w:t>
      </w:r>
      <w:r>
        <w:rPr>
          <w:spacing w:val="1"/>
        </w:rPr>
        <w:t> </w:t>
      </w:r>
      <w:r>
        <w:rPr/>
        <w:t>techninės</w:t>
      </w:r>
      <w:r>
        <w:rPr>
          <w:spacing w:val="-1"/>
        </w:rPr>
        <w:t> </w:t>
      </w:r>
      <w:r>
        <w:rPr/>
        <w:t>specifikacijos reikalavimus.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7006" w:val="left" w:leader="none"/>
        </w:tabs>
        <w:spacing w:line="250" w:lineRule="exact" w:before="1"/>
        <w:ind w:left="576"/>
        <w:jc w:val="both"/>
      </w:pPr>
      <w:r>
        <w:rPr/>
        <w:t>Gamintojo</w:t>
      </w:r>
      <w:r>
        <w:rPr>
          <w:spacing w:val="-4"/>
        </w:rPr>
        <w:t> </w:t>
      </w:r>
      <w:r>
        <w:rPr/>
        <w:t>atstovas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158" w:lineRule="exact" w:before="0"/>
        <w:ind w:left="2934" w:right="3827" w:firstLine="0"/>
        <w:jc w:val="center"/>
        <w:rPr>
          <w:sz w:val="14"/>
        </w:rPr>
      </w:pPr>
      <w:r>
        <w:rPr>
          <w:sz w:val="14"/>
        </w:rPr>
        <w:t>(parašas,</w:t>
      </w:r>
      <w:r>
        <w:rPr>
          <w:spacing w:val="-1"/>
          <w:sz w:val="14"/>
        </w:rPr>
        <w:t> </w:t>
      </w:r>
      <w:r>
        <w:rPr>
          <w:sz w:val="14"/>
        </w:rPr>
        <w:t>vardas,</w:t>
      </w:r>
      <w:r>
        <w:rPr>
          <w:spacing w:val="-1"/>
          <w:sz w:val="14"/>
        </w:rPr>
        <w:t> </w:t>
      </w:r>
      <w:r>
        <w:rPr>
          <w:sz w:val="14"/>
        </w:rPr>
        <w:t>pavardė</w:t>
      </w:r>
      <w:r>
        <w:rPr>
          <w:spacing w:val="-2"/>
          <w:sz w:val="14"/>
        </w:rPr>
        <w:t> </w:t>
      </w:r>
      <w:r>
        <w:rPr>
          <w:sz w:val="14"/>
        </w:rPr>
        <w:t>ir</w:t>
      </w:r>
      <w:r>
        <w:rPr>
          <w:spacing w:val="-3"/>
          <w:sz w:val="14"/>
        </w:rPr>
        <w:t> </w:t>
      </w:r>
      <w:r>
        <w:rPr>
          <w:sz w:val="14"/>
        </w:rPr>
        <w:t>pareigos)</w:t>
      </w: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839" w:val="left" w:leader="none"/>
        </w:tabs>
        <w:spacing w:before="1"/>
        <w:ind w:left="576"/>
        <w:jc w:val="both"/>
      </w:pPr>
      <w:r>
        <w:rPr/>
        <w:t>Vieta</w:t>
      </w:r>
      <w:r>
        <w:rPr>
          <w:spacing w:val="-3"/>
        </w:rPr>
        <w:t> </w:t>
      </w:r>
      <w:r>
        <w:rPr/>
        <w:t>ir data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1910" w:h="16850"/>
      <w:pgMar w:header="0" w:footer="505" w:top="820" w:bottom="780" w:left="8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529999pt;margin-top:801.804504pt;width:65.45pt;height:13.05pt;mso-position-horizontal-relative:page;mso-position-vertical-relative:page;z-index:-16027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SP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10-23-002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140015pt;margin-top:813.324463pt;width:51.7pt;height:13.05pt;mso-position-horizontal-relative:page;mso-position-vertical-relative:page;z-index:-16026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lapas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iš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505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012" w:hanging="11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525" w:hanging="11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038" w:hanging="11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2550" w:hanging="11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3063" w:hanging="11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3576" w:hanging="11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4088" w:hanging="11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4601" w:hanging="118"/>
      </w:pPr>
      <w:rPr>
        <w:rFonts w:hint="default"/>
        <w:lang w:val="lt-L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05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012" w:hanging="11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525" w:hanging="11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038" w:hanging="11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2550" w:hanging="11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3063" w:hanging="11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3576" w:hanging="11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4088" w:hanging="11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4601" w:hanging="118"/>
      </w:pPr>
      <w:rPr>
        <w:rFonts w:hint="default"/>
        <w:lang w:val="lt-L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05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012" w:hanging="11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525" w:hanging="11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038" w:hanging="11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2550" w:hanging="11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3063" w:hanging="11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3576" w:hanging="11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4088" w:hanging="11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4601" w:hanging="118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47" w:hanging="360"/>
      </w:pPr>
      <w:rPr>
        <w:rFonts w:hint="default" w:ascii="Symbol" w:hAnsi="Symbol" w:eastAsia="Symbol" w:cs="Symbol"/>
        <w:w w:val="100"/>
        <w:sz w:val="28"/>
        <w:szCs w:val="28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286" w:hanging="360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133" w:hanging="36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980" w:hanging="36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827" w:hanging="36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674" w:hanging="36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521" w:hanging="36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368" w:hanging="36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215" w:hanging="360"/>
      </w:pPr>
      <w:rPr>
        <w:rFonts w:hint="default"/>
        <w:lang w:val="lt-L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lt-LT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82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a.beinar</dc:creator>
  <dc:title>UŽPILDYTAS KONFIDENCIALUS</dc:title>
  <dcterms:created xsi:type="dcterms:W3CDTF">2024-04-02T08:47:15Z</dcterms:created>
  <dcterms:modified xsi:type="dcterms:W3CDTF">2024-04-02T08:47:15Z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2024-04-02T00:00:00Z</vt:filetime>
  </property>
</Properties>
</file>